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55C" w:rsidRPr="008803CE" w:rsidRDefault="0001355C" w:rsidP="0001355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Hardwick and </w:t>
      </w:r>
      <w:proofErr w:type="spellStart"/>
      <w:r>
        <w:rPr>
          <w:b/>
          <w:sz w:val="32"/>
          <w:szCs w:val="32"/>
        </w:rPr>
        <w:t>Cambourne</w:t>
      </w:r>
      <w:proofErr w:type="spellEnd"/>
      <w:r>
        <w:rPr>
          <w:b/>
          <w:sz w:val="32"/>
          <w:szCs w:val="32"/>
        </w:rPr>
        <w:t xml:space="preserve"> Pre-School</w:t>
      </w:r>
      <w:r w:rsidRPr="008803CE">
        <w:rPr>
          <w:b/>
          <w:sz w:val="32"/>
          <w:szCs w:val="32"/>
        </w:rPr>
        <w:t xml:space="preserve"> Yearly Curriculum Overview</w:t>
      </w:r>
    </w:p>
    <w:p w:rsidR="0001355C" w:rsidRDefault="0001355C"/>
    <w:tbl>
      <w:tblPr>
        <w:tblStyle w:val="TableGrid"/>
        <w:tblW w:w="22531" w:type="dxa"/>
        <w:tblInd w:w="-856" w:type="dxa"/>
        <w:tblLook w:val="04A0" w:firstRow="1" w:lastRow="0" w:firstColumn="1" w:lastColumn="0" w:noHBand="0" w:noVBand="1"/>
      </w:tblPr>
      <w:tblGrid>
        <w:gridCol w:w="2112"/>
        <w:gridCol w:w="7682"/>
        <w:gridCol w:w="6496"/>
        <w:gridCol w:w="6241"/>
      </w:tblGrid>
      <w:tr w:rsidR="00BF6D7E" w:rsidTr="00A93E43">
        <w:trPr>
          <w:trHeight w:val="345"/>
        </w:trPr>
        <w:tc>
          <w:tcPr>
            <w:tcW w:w="2112" w:type="dxa"/>
          </w:tcPr>
          <w:p w:rsidR="00536A01" w:rsidRPr="00B253E2" w:rsidRDefault="00536A01">
            <w:pPr>
              <w:rPr>
                <w:b/>
              </w:rPr>
            </w:pPr>
            <w:r w:rsidRPr="00B253E2">
              <w:rPr>
                <w:b/>
              </w:rPr>
              <w:t>AREAS OF LEARNING</w:t>
            </w:r>
          </w:p>
        </w:tc>
        <w:tc>
          <w:tcPr>
            <w:tcW w:w="7682" w:type="dxa"/>
            <w:shd w:val="clear" w:color="auto" w:fill="ED7D31" w:themeFill="accent2"/>
          </w:tcPr>
          <w:p w:rsidR="00536A01" w:rsidRPr="00B253E2" w:rsidRDefault="00536A01" w:rsidP="00B253E2">
            <w:pPr>
              <w:jc w:val="center"/>
              <w:rPr>
                <w:b/>
              </w:rPr>
            </w:pPr>
            <w:r>
              <w:rPr>
                <w:b/>
              </w:rPr>
              <w:t>Autumn</w:t>
            </w:r>
          </w:p>
        </w:tc>
        <w:tc>
          <w:tcPr>
            <w:tcW w:w="6496" w:type="dxa"/>
            <w:shd w:val="clear" w:color="auto" w:fill="F8E97C"/>
          </w:tcPr>
          <w:p w:rsidR="00536A01" w:rsidRPr="00B253E2" w:rsidRDefault="00536A01" w:rsidP="00B253E2">
            <w:pPr>
              <w:jc w:val="center"/>
              <w:rPr>
                <w:b/>
              </w:rPr>
            </w:pPr>
            <w:r>
              <w:rPr>
                <w:b/>
              </w:rPr>
              <w:t>Spring</w:t>
            </w:r>
          </w:p>
        </w:tc>
        <w:tc>
          <w:tcPr>
            <w:tcW w:w="6241" w:type="dxa"/>
            <w:shd w:val="clear" w:color="auto" w:fill="70AD47" w:themeFill="accent6"/>
          </w:tcPr>
          <w:p w:rsidR="00536A01" w:rsidRPr="00B253E2" w:rsidRDefault="00536A01" w:rsidP="00B253E2">
            <w:pPr>
              <w:jc w:val="center"/>
              <w:rPr>
                <w:b/>
              </w:rPr>
            </w:pPr>
            <w:r>
              <w:rPr>
                <w:b/>
              </w:rPr>
              <w:t>Summer</w:t>
            </w:r>
          </w:p>
        </w:tc>
      </w:tr>
      <w:tr w:rsidR="00BF6D7E" w:rsidTr="00A93E43">
        <w:trPr>
          <w:trHeight w:val="345"/>
        </w:trPr>
        <w:tc>
          <w:tcPr>
            <w:tcW w:w="2112" w:type="dxa"/>
          </w:tcPr>
          <w:p w:rsidR="00536A01" w:rsidRPr="007B5C66" w:rsidRDefault="00536A01" w:rsidP="00536A01">
            <w:pPr>
              <w:rPr>
                <w:rFonts w:ascii="Tw Cen MT" w:eastAsia="Tw Cen MT" w:hAnsi="Tw Cen MT" w:cs="Tw Cen MT"/>
                <w:b/>
                <w:sz w:val="20"/>
              </w:rPr>
            </w:pPr>
            <w:r w:rsidRPr="007B5C66">
              <w:rPr>
                <w:rFonts w:ascii="Tw Cen MT" w:eastAsia="Tw Cen MT" w:hAnsi="Tw Cen MT" w:cs="Tw Cen MT"/>
                <w:b/>
                <w:sz w:val="20"/>
              </w:rPr>
              <w:t>Possible Themes/Interests/Lines of Enquiry</w:t>
            </w:r>
          </w:p>
        </w:tc>
        <w:tc>
          <w:tcPr>
            <w:tcW w:w="7682" w:type="dxa"/>
            <w:tcBorders>
              <w:bottom w:val="single" w:sz="4" w:space="0" w:color="auto"/>
            </w:tcBorders>
          </w:tcPr>
          <w:p w:rsidR="004B72CB" w:rsidRDefault="004B72CB" w:rsidP="00536A01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All about me</w:t>
            </w:r>
          </w:p>
          <w:p w:rsidR="00536A01" w:rsidRDefault="00536A01" w:rsidP="00536A01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Autumn</w:t>
            </w:r>
          </w:p>
          <w:p w:rsidR="00536A01" w:rsidRDefault="00536A01" w:rsidP="00536A01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Our pond and wildlife area</w:t>
            </w:r>
          </w:p>
          <w:p w:rsidR="00536A01" w:rsidRDefault="00536A01" w:rsidP="00536A01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Winter</w:t>
            </w:r>
          </w:p>
          <w:p w:rsidR="00536A01" w:rsidRDefault="00536A01" w:rsidP="00536A01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Christmas</w:t>
            </w:r>
            <w:r>
              <w:rPr>
                <w:rFonts w:ascii="Tw Cen MT" w:hAnsi="Tw Cen MT"/>
                <w:sz w:val="20"/>
                <w:szCs w:val="20"/>
              </w:rPr>
              <w:t xml:space="preserve"> &amp; </w:t>
            </w:r>
            <w:proofErr w:type="spellStart"/>
            <w:r>
              <w:rPr>
                <w:rFonts w:ascii="Tw Cen MT" w:hAnsi="Tw Cen MT"/>
                <w:sz w:val="20"/>
                <w:szCs w:val="20"/>
              </w:rPr>
              <w:t>Divali</w:t>
            </w:r>
            <w:proofErr w:type="spellEnd"/>
          </w:p>
          <w:p w:rsidR="006C2FCA" w:rsidRDefault="006C2FCA" w:rsidP="00536A01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Labelling and understanding emotions</w:t>
            </w:r>
          </w:p>
          <w:p w:rsidR="00536A01" w:rsidRDefault="006C2FCA" w:rsidP="00536A01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Promoting h</w:t>
            </w:r>
            <w:r w:rsidR="00536A01">
              <w:rPr>
                <w:rFonts w:ascii="Tw Cen MT" w:hAnsi="Tw Cen MT"/>
                <w:sz w:val="20"/>
                <w:szCs w:val="20"/>
              </w:rPr>
              <w:t>ealthy habits</w:t>
            </w:r>
            <w:r>
              <w:rPr>
                <w:rFonts w:ascii="Tw Cen MT" w:hAnsi="Tw Cen MT"/>
                <w:sz w:val="20"/>
                <w:szCs w:val="20"/>
              </w:rPr>
              <w:t xml:space="preserve"> and life styles</w:t>
            </w:r>
          </w:p>
          <w:p w:rsidR="00F02267" w:rsidRDefault="00F02267" w:rsidP="00536A01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The Colour Monster to support emotional literacy</w:t>
            </w:r>
          </w:p>
          <w:p w:rsidR="00F02267" w:rsidRDefault="00F02267" w:rsidP="00536A01"/>
        </w:tc>
        <w:tc>
          <w:tcPr>
            <w:tcW w:w="6496" w:type="dxa"/>
            <w:tcBorders>
              <w:bottom w:val="single" w:sz="4" w:space="0" w:color="auto"/>
            </w:tcBorders>
          </w:tcPr>
          <w:p w:rsidR="00536A01" w:rsidRPr="007152C0" w:rsidRDefault="00536A01" w:rsidP="00536A01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Pancake Day</w:t>
            </w:r>
          </w:p>
          <w:p w:rsidR="00536A01" w:rsidRDefault="00536A01" w:rsidP="00536A01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Mother’s Day</w:t>
            </w:r>
          </w:p>
          <w:p w:rsidR="00536A01" w:rsidRDefault="00536A01" w:rsidP="00536A01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Spring</w:t>
            </w:r>
          </w:p>
          <w:p w:rsidR="00536A01" w:rsidRPr="007152C0" w:rsidRDefault="00536A01" w:rsidP="00536A01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Our pond and wildlife area</w:t>
            </w:r>
          </w:p>
          <w:p w:rsidR="00536A01" w:rsidRDefault="00536A01" w:rsidP="00536A01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Easter</w:t>
            </w:r>
          </w:p>
          <w:p w:rsidR="00536A01" w:rsidRDefault="00536A01" w:rsidP="00536A01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Emotional literacy and healthy habits</w:t>
            </w:r>
          </w:p>
          <w:p w:rsidR="00F85C43" w:rsidRPr="007152C0" w:rsidRDefault="00F85C43" w:rsidP="00536A01">
            <w:pPr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6241" w:type="dxa"/>
            <w:tcBorders>
              <w:bottom w:val="single" w:sz="4" w:space="0" w:color="auto"/>
            </w:tcBorders>
          </w:tcPr>
          <w:p w:rsidR="00536A01" w:rsidRDefault="00536A01" w:rsidP="00536A01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Growing &amp; life cycles: Butterfly</w:t>
            </w:r>
          </w:p>
          <w:p w:rsidR="00536A01" w:rsidRDefault="00536A01" w:rsidP="00536A01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Father’s Day</w:t>
            </w:r>
          </w:p>
          <w:p w:rsidR="00536A01" w:rsidRPr="007152C0" w:rsidRDefault="00536A01" w:rsidP="00536A01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Our pond and wildlife area</w:t>
            </w:r>
          </w:p>
          <w:p w:rsidR="00536A01" w:rsidRDefault="00536A01" w:rsidP="00536A01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Local Area</w:t>
            </w:r>
            <w:r>
              <w:rPr>
                <w:rFonts w:ascii="Tw Cen MT" w:hAnsi="Tw Cen MT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w Cen MT" w:hAnsi="Tw Cen MT"/>
                <w:sz w:val="20"/>
                <w:szCs w:val="20"/>
              </w:rPr>
              <w:t>Cambourne</w:t>
            </w:r>
            <w:proofErr w:type="spellEnd"/>
          </w:p>
          <w:p w:rsidR="00536A01" w:rsidRDefault="00536A01" w:rsidP="00536A01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Summer</w:t>
            </w:r>
          </w:p>
          <w:p w:rsidR="00536A01" w:rsidRDefault="00536A01" w:rsidP="00536A01">
            <w:r>
              <w:rPr>
                <w:rFonts w:ascii="Tw Cen MT" w:hAnsi="Tw Cen MT"/>
                <w:sz w:val="20"/>
                <w:szCs w:val="20"/>
              </w:rPr>
              <w:t>Emotional literacy and healthy habits</w:t>
            </w:r>
          </w:p>
        </w:tc>
      </w:tr>
      <w:tr w:rsidR="00BF6D7E" w:rsidRPr="007B5C66" w:rsidTr="00A93E43">
        <w:trPr>
          <w:trHeight w:val="345"/>
        </w:trPr>
        <w:tc>
          <w:tcPr>
            <w:tcW w:w="2112" w:type="dxa"/>
            <w:tcBorders>
              <w:bottom w:val="nil"/>
            </w:tcBorders>
            <w:shd w:val="clear" w:color="auto" w:fill="B4C6E7" w:themeFill="accent5" w:themeFillTint="66"/>
          </w:tcPr>
          <w:p w:rsidR="00536A01" w:rsidRPr="007B5C66" w:rsidRDefault="00536A01" w:rsidP="00536A01">
            <w:pPr>
              <w:rPr>
                <w:rFonts w:ascii="Tw Cen MT" w:eastAsia="Tw Cen MT" w:hAnsi="Tw Cen MT" w:cs="Tw Cen MT"/>
                <w:b/>
                <w:sz w:val="20"/>
              </w:rPr>
            </w:pPr>
            <w:r w:rsidRPr="007B5C66">
              <w:rPr>
                <w:rFonts w:ascii="Tw Cen MT" w:eastAsia="Tw Cen MT" w:hAnsi="Tw Cen MT" w:cs="Tw Cen MT"/>
                <w:b/>
                <w:sz w:val="20"/>
              </w:rPr>
              <w:t>Communication and Language</w:t>
            </w:r>
          </w:p>
        </w:tc>
        <w:tc>
          <w:tcPr>
            <w:tcW w:w="7682" w:type="dxa"/>
            <w:tcBorders>
              <w:bottom w:val="single" w:sz="4" w:space="0" w:color="auto"/>
            </w:tcBorders>
          </w:tcPr>
          <w:p w:rsidR="00536A01" w:rsidRDefault="00536A01" w:rsidP="00536A01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Listen to simple stories and understand what is happening with the help of pictures.</w:t>
            </w:r>
          </w:p>
          <w:p w:rsidR="00536A01" w:rsidRDefault="00536A01" w:rsidP="00536A01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</w:p>
          <w:p w:rsidR="00536A01" w:rsidRDefault="00536A01" w:rsidP="00536A01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Be able to start a conversation with an adult.</w:t>
            </w:r>
          </w:p>
          <w:p w:rsidR="00536A01" w:rsidRDefault="00536A01" w:rsidP="00536A01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</w:p>
          <w:p w:rsidR="00536A01" w:rsidRDefault="00536A01" w:rsidP="00536A01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Be able to start a conversation with a friend.</w:t>
            </w:r>
          </w:p>
          <w:p w:rsidR="00536A01" w:rsidRDefault="00536A01" w:rsidP="00536A01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</w:p>
          <w:p w:rsidR="00536A01" w:rsidRDefault="00536A01" w:rsidP="00536A01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Be able to talk about familiar books.</w:t>
            </w:r>
          </w:p>
          <w:p w:rsidR="00536A01" w:rsidRDefault="00536A01" w:rsidP="00536A01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</w:p>
          <w:p w:rsidR="00536A01" w:rsidRDefault="00536A01" w:rsidP="00536A01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Listen and respond to a simple instruction.</w:t>
            </w:r>
          </w:p>
          <w:p w:rsidR="00536A01" w:rsidRDefault="00536A01" w:rsidP="00536A01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</w:p>
          <w:p w:rsidR="00536A01" w:rsidRDefault="00536A01" w:rsidP="00536A01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Recognise and are calmed by a familiar and friendly face.</w:t>
            </w:r>
          </w:p>
          <w:p w:rsidR="00536A01" w:rsidRDefault="00536A01" w:rsidP="00536A01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</w:p>
          <w:p w:rsidR="00536A01" w:rsidRDefault="00536A01" w:rsidP="00536A01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Understand simple questions about who, what and where (</w:t>
            </w:r>
            <w:r w:rsidRPr="003C211F">
              <w:rPr>
                <w:rFonts w:ascii="Tw Cen MT" w:hAnsi="Tw Cen MT" w:cs="Arial"/>
                <w:b/>
                <w:sz w:val="20"/>
                <w:szCs w:val="20"/>
              </w:rPr>
              <w:t>not why</w:t>
            </w:r>
            <w:r>
              <w:rPr>
                <w:rFonts w:ascii="Tw Cen MT" w:hAnsi="Tw Cen MT" w:cs="Arial"/>
                <w:sz w:val="20"/>
                <w:szCs w:val="20"/>
              </w:rPr>
              <w:t>)</w:t>
            </w:r>
          </w:p>
          <w:p w:rsidR="00536A01" w:rsidRDefault="00536A01" w:rsidP="00536A01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</w:p>
          <w:p w:rsidR="00536A01" w:rsidRDefault="00536A01" w:rsidP="00536A01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Use talk to organise themselves and their play.</w:t>
            </w:r>
          </w:p>
          <w:p w:rsidR="00175A56" w:rsidRPr="007B5C66" w:rsidRDefault="00175A56" w:rsidP="00536A01">
            <w:pPr>
              <w:rPr>
                <w:rFonts w:ascii="Tw Cen MT" w:eastAsia="Tw Cen MT" w:hAnsi="Tw Cen MT" w:cs="Tw Cen MT"/>
                <w:sz w:val="20"/>
              </w:rPr>
            </w:pPr>
          </w:p>
        </w:tc>
        <w:tc>
          <w:tcPr>
            <w:tcW w:w="6496" w:type="dxa"/>
            <w:tcBorders>
              <w:bottom w:val="single" w:sz="4" w:space="0" w:color="auto"/>
            </w:tcBorders>
          </w:tcPr>
          <w:p w:rsidR="00601968" w:rsidRPr="007152C0" w:rsidRDefault="00601968" w:rsidP="00601968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Enjoy listening to longer stories and can remember much of what happens.</w:t>
            </w:r>
          </w:p>
          <w:p w:rsidR="00601968" w:rsidRDefault="00601968" w:rsidP="00601968">
            <w:pPr>
              <w:autoSpaceDE w:val="0"/>
              <w:autoSpaceDN w:val="0"/>
              <w:adjustRightInd w:val="0"/>
              <w:spacing w:after="200" w:line="276" w:lineRule="auto"/>
              <w:ind w:left="-13" w:firstLine="13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601968" w:rsidRDefault="00601968" w:rsidP="00601968">
            <w:pPr>
              <w:autoSpaceDE w:val="0"/>
              <w:autoSpaceDN w:val="0"/>
              <w:adjustRightInd w:val="0"/>
              <w:spacing w:after="200" w:line="276" w:lineRule="auto"/>
              <w:ind w:left="-13" w:firstLine="13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Be able to tell a long</w:t>
            </w:r>
            <w:r w:rsidR="00921B83"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er</w:t>
            </w: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 story.</w:t>
            </w:r>
          </w:p>
          <w:p w:rsidR="00601968" w:rsidRDefault="00601968" w:rsidP="00601968">
            <w:pPr>
              <w:autoSpaceDE w:val="0"/>
              <w:autoSpaceDN w:val="0"/>
              <w:adjustRightInd w:val="0"/>
              <w:spacing w:after="200" w:line="276" w:lineRule="auto"/>
              <w:ind w:left="-13" w:firstLine="13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601968" w:rsidRDefault="00601968" w:rsidP="00601968">
            <w:pPr>
              <w:autoSpaceDE w:val="0"/>
              <w:autoSpaceDN w:val="0"/>
              <w:adjustRightInd w:val="0"/>
              <w:spacing w:after="200" w:line="276" w:lineRule="auto"/>
              <w:ind w:left="-13" w:firstLine="13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Use longer sentences of 4 to 6 words.</w:t>
            </w:r>
          </w:p>
          <w:p w:rsidR="00601968" w:rsidRDefault="00601968" w:rsidP="00601968">
            <w:pPr>
              <w:autoSpaceDE w:val="0"/>
              <w:autoSpaceDN w:val="0"/>
              <w:adjustRightInd w:val="0"/>
              <w:spacing w:after="200" w:line="276" w:lineRule="auto"/>
              <w:ind w:left="-13" w:firstLine="13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601968" w:rsidRDefault="00601968" w:rsidP="00601968">
            <w:pPr>
              <w:autoSpaceDE w:val="0"/>
              <w:autoSpaceDN w:val="0"/>
              <w:adjustRightInd w:val="0"/>
              <w:spacing w:after="200" w:line="276" w:lineRule="auto"/>
              <w:ind w:left="-13" w:firstLine="13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Use words to connect sentences to make them longer and more detailed </w:t>
            </w:r>
            <w:proofErr w:type="spellStart"/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eg</w:t>
            </w:r>
            <w:proofErr w:type="spellEnd"/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/ using and, or, because.</w:t>
            </w:r>
          </w:p>
          <w:p w:rsidR="00601968" w:rsidRDefault="00601968" w:rsidP="00601968">
            <w:pPr>
              <w:autoSpaceDE w:val="0"/>
              <w:autoSpaceDN w:val="0"/>
              <w:adjustRightInd w:val="0"/>
              <w:spacing w:after="200" w:line="276" w:lineRule="auto"/>
              <w:ind w:left="-13" w:firstLine="13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536A01" w:rsidRPr="007B5C66" w:rsidRDefault="00536A01" w:rsidP="00921B83">
            <w:pPr>
              <w:autoSpaceDE w:val="0"/>
              <w:autoSpaceDN w:val="0"/>
              <w:adjustRightInd w:val="0"/>
              <w:spacing w:after="200" w:line="276" w:lineRule="auto"/>
              <w:ind w:left="-13" w:firstLine="13"/>
              <w:contextualSpacing/>
              <w:rPr>
                <w:rFonts w:ascii="Tw Cen MT" w:eastAsia="Tw Cen MT" w:hAnsi="Tw Cen MT" w:cs="Tw Cen MT"/>
                <w:sz w:val="20"/>
              </w:rPr>
            </w:pPr>
          </w:p>
        </w:tc>
        <w:tc>
          <w:tcPr>
            <w:tcW w:w="6241" w:type="dxa"/>
            <w:tcBorders>
              <w:bottom w:val="single" w:sz="4" w:space="0" w:color="auto"/>
            </w:tcBorders>
          </w:tcPr>
          <w:p w:rsidR="00601968" w:rsidRDefault="00601968" w:rsidP="00601968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Develop their communication and correct use of tenses through recasting what the child said.</w:t>
            </w:r>
          </w:p>
          <w:p w:rsidR="00601968" w:rsidRDefault="00601968" w:rsidP="00601968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</w:p>
          <w:p w:rsidR="00601968" w:rsidRDefault="00601968" w:rsidP="00601968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Understand a question or instruction that has two parts.</w:t>
            </w:r>
          </w:p>
          <w:p w:rsidR="00601968" w:rsidRDefault="00601968" w:rsidP="00601968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</w:p>
          <w:p w:rsidR="00536A01" w:rsidRPr="007B5C66" w:rsidRDefault="00601968" w:rsidP="00601968">
            <w:pPr>
              <w:rPr>
                <w:rFonts w:ascii="Tw Cen MT" w:eastAsia="Tw Cen MT" w:hAnsi="Tw Cen MT" w:cs="Tw Cen MT"/>
                <w:sz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 xml:space="preserve">Understand why questions, like “Why did the caterpillar get so fat?”                          </w:t>
            </w:r>
          </w:p>
        </w:tc>
      </w:tr>
      <w:tr w:rsidR="00601968" w:rsidRPr="007B5C66" w:rsidTr="00A93E43">
        <w:trPr>
          <w:trHeight w:val="1294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:rsidR="00601968" w:rsidRPr="007B5C66" w:rsidRDefault="00601968" w:rsidP="00536A01">
            <w:pPr>
              <w:rPr>
                <w:rFonts w:ascii="Tw Cen MT" w:eastAsia="Tw Cen MT" w:hAnsi="Tw Cen MT" w:cs="Tw Cen MT"/>
                <w:b/>
                <w:sz w:val="20"/>
              </w:rPr>
            </w:pPr>
          </w:p>
        </w:tc>
        <w:tc>
          <w:tcPr>
            <w:tcW w:w="20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C2B" w:rsidRDefault="00A71C2B" w:rsidP="00551869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Engage in daily story sessions.</w:t>
            </w:r>
          </w:p>
          <w:p w:rsidR="00601968" w:rsidRPr="00551869" w:rsidRDefault="00601968" w:rsidP="00551869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Use a wider range of</w:t>
            </w:r>
            <w:r w:rsidRPr="007152C0">
              <w:rPr>
                <w:rFonts w:ascii="Tw Cen MT" w:hAnsi="Tw Cen MT" w:cs="Arial"/>
                <w:sz w:val="20"/>
                <w:szCs w:val="20"/>
              </w:rPr>
              <w:t xml:space="preserve"> vocabulary</w:t>
            </w:r>
            <w:r w:rsidR="00A71C2B">
              <w:rPr>
                <w:rFonts w:ascii="Tw Cen MT" w:hAnsi="Tw Cen MT" w:cs="Arial"/>
                <w:sz w:val="20"/>
                <w:szCs w:val="20"/>
              </w:rPr>
              <w:t>.</w:t>
            </w:r>
          </w:p>
          <w:p w:rsidR="00601968" w:rsidRDefault="00551869" w:rsidP="00A71C2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Concept Cat</w:t>
            </w:r>
            <w:r w:rsidRPr="00551869">
              <w:rPr>
                <w:rFonts w:ascii="Tw Cen MT" w:hAnsi="Tw Cen MT" w:cs="Arial"/>
                <w:sz w:val="20"/>
                <w:szCs w:val="20"/>
              </w:rPr>
              <w:t xml:space="preserve"> daily. Children will be exposed to a range of basic concept</w:t>
            </w:r>
            <w:r w:rsidR="00921B83">
              <w:rPr>
                <w:rFonts w:ascii="Tw Cen MT" w:hAnsi="Tw Cen MT" w:cs="Arial"/>
                <w:sz w:val="20"/>
                <w:szCs w:val="20"/>
              </w:rPr>
              <w:t>s</w:t>
            </w:r>
            <w:r w:rsidRPr="00551869">
              <w:rPr>
                <w:rFonts w:ascii="Tw Cen MT" w:hAnsi="Tw Cen MT" w:cs="Arial"/>
                <w:sz w:val="20"/>
                <w:szCs w:val="20"/>
              </w:rPr>
              <w:t xml:space="preserve"> so they can </w:t>
            </w:r>
            <w:r w:rsidR="00A71C2B">
              <w:rPr>
                <w:rFonts w:ascii="Tw Cen MT" w:hAnsi="Tw Cen MT" w:cs="Arial"/>
                <w:sz w:val="20"/>
                <w:szCs w:val="20"/>
              </w:rPr>
              <w:t>understand them, using</w:t>
            </w:r>
            <w:r w:rsidRPr="00551869">
              <w:rPr>
                <w:rFonts w:ascii="Tw Cen MT" w:hAnsi="Tw Cen MT" w:cs="Arial"/>
                <w:sz w:val="20"/>
                <w:szCs w:val="20"/>
              </w:rPr>
              <w:t xml:space="preserve"> and apply</w:t>
            </w:r>
            <w:r w:rsidR="00A71C2B">
              <w:rPr>
                <w:rFonts w:ascii="Tw Cen MT" w:hAnsi="Tw Cen MT" w:cs="Arial"/>
                <w:sz w:val="20"/>
                <w:szCs w:val="20"/>
              </w:rPr>
              <w:t>ing</w:t>
            </w:r>
            <w:r w:rsidRPr="00551869">
              <w:rPr>
                <w:rFonts w:ascii="Tw Cen MT" w:hAnsi="Tw Cen MT" w:cs="Arial"/>
                <w:sz w:val="20"/>
                <w:szCs w:val="20"/>
              </w:rPr>
              <w:t xml:space="preserve"> </w:t>
            </w:r>
            <w:r w:rsidR="00A71C2B">
              <w:rPr>
                <w:rFonts w:ascii="Tw Cen MT" w:hAnsi="Tw Cen MT" w:cs="Arial"/>
                <w:sz w:val="20"/>
                <w:szCs w:val="20"/>
              </w:rPr>
              <w:t>them in their everyday language.</w:t>
            </w:r>
          </w:p>
          <w:p w:rsidR="00A71C2B" w:rsidRDefault="00A71C2B" w:rsidP="00601968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Develop their pronunciation with sounds that are age appropriate.</w:t>
            </w:r>
          </w:p>
          <w:p w:rsidR="00A71C2B" w:rsidRDefault="00A71C2B" w:rsidP="00601968">
            <w:pP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w Cen MT" w:hAnsi="Tw Cen MT" w:cs="Tw Cen MT"/>
              </w:rPr>
              <w:t>L</w:t>
            </w:r>
            <w:r w:rsidRPr="00C46102"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earn poems, and songs, using the poetry basket resource</w:t>
            </w: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.</w:t>
            </w:r>
          </w:p>
          <w:p w:rsidR="00A71C2B" w:rsidRDefault="00A71C2B" w:rsidP="00601968">
            <w:pPr>
              <w:rPr>
                <w:rFonts w:ascii="Tw Cen MT" w:hAnsi="Tw Cen MT" w:cs="Arial"/>
                <w:sz w:val="20"/>
                <w:szCs w:val="20"/>
              </w:rPr>
            </w:pPr>
            <w:r w:rsidRPr="001F16AE">
              <w:rPr>
                <w:rFonts w:ascii="Tw Cen MT" w:hAnsi="Tw Cen MT" w:cs="Arial"/>
                <w:sz w:val="20"/>
                <w:szCs w:val="20"/>
              </w:rPr>
              <w:t>Engage in opportunities to ‘show and tell’</w:t>
            </w:r>
            <w:r>
              <w:rPr>
                <w:rFonts w:ascii="Tw Cen MT" w:hAnsi="Tw Cen MT" w:cs="Arial"/>
                <w:sz w:val="20"/>
                <w:szCs w:val="20"/>
              </w:rPr>
              <w:t>.</w:t>
            </w:r>
          </w:p>
          <w:p w:rsidR="00175A56" w:rsidRDefault="00A71C2B" w:rsidP="00601968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Sing many nursery rhymes by heart.</w:t>
            </w:r>
          </w:p>
          <w:p w:rsidR="00A71C2B" w:rsidRDefault="00A71C2B" w:rsidP="00601968">
            <w:pP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 w:rsidRPr="00C46102"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Listen carefully to rhymes and songs, paying attention to how they sound.</w:t>
            </w:r>
          </w:p>
          <w:p w:rsidR="00A71C2B" w:rsidRDefault="00A71C2B" w:rsidP="00601968">
            <w:pP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Sing a large repertoire of songs.</w:t>
            </w:r>
          </w:p>
          <w:p w:rsidR="006953E1" w:rsidRDefault="006953E1" w:rsidP="00C927A5">
            <w:pPr>
              <w:autoSpaceDE w:val="0"/>
              <w:autoSpaceDN w:val="0"/>
              <w:adjustRightInd w:val="0"/>
              <w:spacing w:before="240" w:after="200" w:line="276" w:lineRule="auto"/>
              <w:ind w:left="-13" w:firstLine="13"/>
              <w:contextualSpacing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Support children with executive function.</w:t>
            </w:r>
            <w:r w:rsidR="00C927A5">
              <w:rPr>
                <w:rFonts w:ascii="Tw Cen MT" w:hAnsi="Tw Cen MT" w:cs="Arial"/>
                <w:sz w:val="20"/>
                <w:szCs w:val="20"/>
              </w:rPr>
              <w:t xml:space="preserve"> </w:t>
            </w:r>
            <w:r>
              <w:rPr>
                <w:rFonts w:ascii="Tw Cen MT" w:hAnsi="Tw Cen MT" w:cs="Arial"/>
                <w:sz w:val="20"/>
                <w:szCs w:val="20"/>
              </w:rPr>
              <w:t>(Support them with the skills to complete tasks, pay attention to more than one thing at a time, shift focus begin to follow multi-steps instructions and directions</w:t>
            </w:r>
            <w:r w:rsidR="00C927A5">
              <w:rPr>
                <w:rFonts w:ascii="Tw Cen MT" w:hAnsi="Tw Cen MT" w:cs="Arial"/>
                <w:sz w:val="20"/>
                <w:szCs w:val="20"/>
              </w:rPr>
              <w:t>)</w:t>
            </w:r>
            <w:r>
              <w:rPr>
                <w:rFonts w:ascii="Tw Cen MT" w:hAnsi="Tw Cen MT" w:cs="Arial"/>
                <w:sz w:val="20"/>
                <w:szCs w:val="20"/>
              </w:rPr>
              <w:t xml:space="preserve">  </w:t>
            </w:r>
          </w:p>
          <w:p w:rsidR="00BE12E0" w:rsidRDefault="00BE12E0" w:rsidP="00C927A5">
            <w:pPr>
              <w:autoSpaceDE w:val="0"/>
              <w:autoSpaceDN w:val="0"/>
              <w:adjustRightInd w:val="0"/>
              <w:spacing w:before="240" w:after="200" w:line="276" w:lineRule="auto"/>
              <w:ind w:left="-13" w:firstLine="13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Support children to regulate, engage and prioritise listening and attention through stop-start games, mindfulness strategies, using timers and breaking tasks.</w:t>
            </w:r>
          </w:p>
          <w:p w:rsidR="00E21447" w:rsidRPr="00E21447" w:rsidRDefault="00E21447" w:rsidP="00601968">
            <w:pP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</w:tc>
      </w:tr>
      <w:tr w:rsidR="00EA1877" w:rsidRPr="007B5C66" w:rsidTr="00EA1877">
        <w:trPr>
          <w:trHeight w:val="345"/>
        </w:trPr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7B7EC"/>
          </w:tcPr>
          <w:p w:rsidR="00EA1877" w:rsidRPr="007B5C66" w:rsidRDefault="00EA1877" w:rsidP="00EA1877">
            <w:pPr>
              <w:rPr>
                <w:rFonts w:ascii="Tw Cen MT" w:eastAsia="Tw Cen MT" w:hAnsi="Tw Cen MT" w:cs="Tw Cen MT"/>
                <w:b/>
                <w:sz w:val="20"/>
              </w:rPr>
            </w:pPr>
            <w:r>
              <w:rPr>
                <w:rFonts w:ascii="Tw Cen MT" w:eastAsia="Tw Cen MT" w:hAnsi="Tw Cen MT" w:cs="Tw Cen MT"/>
                <w:b/>
                <w:sz w:val="20"/>
              </w:rPr>
              <w:t xml:space="preserve"> </w:t>
            </w:r>
            <w:r w:rsidRPr="00A71C2B">
              <w:rPr>
                <w:rFonts w:ascii="Tw Cen MT" w:eastAsia="Tw Cen MT" w:hAnsi="Tw Cen MT" w:cs="Tw Cen MT"/>
                <w:b/>
                <w:sz w:val="20"/>
              </w:rPr>
              <w:t>Personal, Social and Emotional Development</w:t>
            </w:r>
          </w:p>
        </w:tc>
        <w:tc>
          <w:tcPr>
            <w:tcW w:w="20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2A" w:rsidRDefault="005E4A2A" w:rsidP="005E4A2A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Develop their sense of responsibilit</w:t>
            </w:r>
            <w:r w:rsidR="00BE6A2A"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y and membership of a community so all children feel a sense of belonging.</w:t>
            </w:r>
          </w:p>
          <w:p w:rsidR="005E4A2A" w:rsidRDefault="005E4A2A" w:rsidP="005E4A2A">
            <w:pPr>
              <w:spacing w:after="200" w:line="276" w:lineRule="auto"/>
              <w:ind w:hanging="64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5E4A2A" w:rsidRDefault="00BE6A2A" w:rsidP="005E4A2A">
            <w:pPr>
              <w:spacing w:after="200" w:line="276" w:lineRule="auto"/>
              <w:ind w:hanging="64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 </w:t>
            </w:r>
            <w:r w:rsidR="005E4A2A"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Establish daily rules and routines with shared high expectations of all children, so children feel safe and secure within their environment.</w:t>
            </w:r>
          </w:p>
          <w:p w:rsidR="005E4A2A" w:rsidRDefault="005E4A2A" w:rsidP="005E4A2A">
            <w:pPr>
              <w:spacing w:after="200" w:line="276" w:lineRule="auto"/>
              <w:ind w:hanging="64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5E4A2A" w:rsidRDefault="005E4A2A" w:rsidP="005E4A2A">
            <w:pPr>
              <w:spacing w:after="200" w:line="276" w:lineRule="auto"/>
              <w:ind w:hanging="64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 Self-regulation supported by tools such as our class charter, ‘Our happy pond’ to promote a happy, healthy and safe learning environment.</w:t>
            </w:r>
          </w:p>
          <w:p w:rsidR="005E4A2A" w:rsidRDefault="005E4A2A" w:rsidP="005E4A2A">
            <w:pPr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</w:p>
          <w:p w:rsidR="005E4A2A" w:rsidRPr="005E4A2A" w:rsidRDefault="005E4A2A" w:rsidP="005E4A2A">
            <w:pPr>
              <w:spacing w:after="200" w:line="276" w:lineRule="auto"/>
              <w:ind w:hanging="64"/>
              <w:contextualSpacing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 Increasingly follow rules, understanding why they are important and remember rules without an adult needing to remind them.</w:t>
            </w:r>
          </w:p>
          <w:p w:rsidR="00C927A5" w:rsidRDefault="00C927A5" w:rsidP="00C927A5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A87CD8" w:rsidRDefault="00A87CD8" w:rsidP="00C927A5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Take responsibility and care for resources, actively tidying up.</w:t>
            </w:r>
          </w:p>
          <w:p w:rsidR="00EA1877" w:rsidRPr="007152C0" w:rsidRDefault="00EA1877" w:rsidP="00EA1877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EA1877" w:rsidRDefault="00C927A5" w:rsidP="00EA1877">
            <w:pPr>
              <w:spacing w:after="200" w:line="276" w:lineRule="auto"/>
              <w:ind w:hanging="64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 </w:t>
            </w:r>
            <w:r w:rsidR="00EA1877"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Become more outgoing with unfamiliar people, in the safe context of their setting.</w:t>
            </w:r>
          </w:p>
          <w:p w:rsidR="00EA1877" w:rsidRPr="007152C0" w:rsidRDefault="00EA1877" w:rsidP="00EA1877">
            <w:pPr>
              <w:spacing w:after="200" w:line="276" w:lineRule="auto"/>
              <w:ind w:hanging="64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EA1877" w:rsidRDefault="00C927A5" w:rsidP="00EA1877">
            <w:pPr>
              <w:spacing w:after="200" w:line="276" w:lineRule="auto"/>
              <w:ind w:hanging="64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 </w:t>
            </w:r>
            <w:r w:rsidR="00EA1877"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Show more confidence in new social settings.</w:t>
            </w:r>
          </w:p>
          <w:p w:rsidR="00EA1877" w:rsidRDefault="00EA1877" w:rsidP="00EA1877">
            <w:pPr>
              <w:spacing w:after="200" w:line="276" w:lineRule="auto"/>
              <w:ind w:hanging="64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EA1877" w:rsidRDefault="00C927A5" w:rsidP="00EA1877">
            <w:pPr>
              <w:spacing w:after="200" w:line="276" w:lineRule="auto"/>
              <w:ind w:hanging="64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 </w:t>
            </w:r>
            <w:r w:rsidR="00EA1877"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Play with one or more other children extending and elaborating play ideas.</w:t>
            </w:r>
          </w:p>
          <w:p w:rsidR="00EA1877" w:rsidRDefault="00EA1877" w:rsidP="00EA1877">
            <w:pPr>
              <w:spacing w:after="200" w:line="276" w:lineRule="auto"/>
              <w:ind w:hanging="64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6773CC" w:rsidRDefault="00C927A5" w:rsidP="00EA1877">
            <w:pPr>
              <w:spacing w:after="200" w:line="276" w:lineRule="auto"/>
              <w:ind w:hanging="64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 </w:t>
            </w:r>
            <w:r w:rsidR="006773CC"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Support children with executive function </w:t>
            </w:r>
          </w:p>
          <w:p w:rsidR="006773CC" w:rsidRPr="006773CC" w:rsidRDefault="006773CC" w:rsidP="006773CC">
            <w:pPr>
              <w:pStyle w:val="ListParagraph"/>
              <w:numPr>
                <w:ilvl w:val="0"/>
                <w:numId w:val="3"/>
              </w:numPr>
              <w:rPr>
                <w:rFonts w:ascii="Tw Cen MT" w:eastAsia="Times New Roman" w:hAnsi="Tw Cen MT" w:cs="Arial"/>
                <w:sz w:val="20"/>
                <w:szCs w:val="20"/>
              </w:rPr>
            </w:pPr>
            <w:r w:rsidRPr="006773CC">
              <w:rPr>
                <w:rFonts w:ascii="Tw Cen MT" w:eastAsia="Times New Roman" w:hAnsi="Tw Cen MT" w:cs="Arial"/>
                <w:sz w:val="20"/>
                <w:szCs w:val="20"/>
              </w:rPr>
              <w:t>To be able to s</w:t>
            </w:r>
            <w:r w:rsidR="00EA1877" w:rsidRPr="006773CC">
              <w:rPr>
                <w:rFonts w:ascii="Tw Cen MT" w:eastAsia="Times New Roman" w:hAnsi="Tw Cen MT" w:cs="Arial"/>
                <w:sz w:val="20"/>
                <w:szCs w:val="20"/>
              </w:rPr>
              <w:t>elect and use activities and r</w:t>
            </w:r>
            <w:r w:rsidRPr="006773CC">
              <w:rPr>
                <w:rFonts w:ascii="Tw Cen MT" w:eastAsia="Times New Roman" w:hAnsi="Tw Cen MT" w:cs="Arial"/>
                <w:sz w:val="20"/>
                <w:szCs w:val="20"/>
              </w:rPr>
              <w:t>esources</w:t>
            </w:r>
            <w:r w:rsidR="00EA1877" w:rsidRPr="006773CC">
              <w:rPr>
                <w:rFonts w:ascii="Tw Cen MT" w:eastAsia="Times New Roman" w:hAnsi="Tw Cen MT" w:cs="Arial"/>
                <w:sz w:val="20"/>
                <w:szCs w:val="20"/>
              </w:rPr>
              <w:t>. This helps them to achieve a goal they have chosen, or one which is suggested to them.</w:t>
            </w:r>
            <w:r w:rsidRPr="006773CC">
              <w:rPr>
                <w:rFonts w:ascii="Tw Cen MT" w:eastAsia="Times New Roman" w:hAnsi="Tw Cen MT" w:cs="Arial"/>
                <w:sz w:val="20"/>
                <w:szCs w:val="20"/>
              </w:rPr>
              <w:t xml:space="preserve"> </w:t>
            </w:r>
          </w:p>
          <w:p w:rsidR="00417FBB" w:rsidRPr="006773CC" w:rsidRDefault="00417FBB" w:rsidP="006773CC">
            <w:pPr>
              <w:pStyle w:val="ListParagraph"/>
              <w:numPr>
                <w:ilvl w:val="0"/>
                <w:numId w:val="3"/>
              </w:numPr>
              <w:rPr>
                <w:rFonts w:ascii="Tw Cen MT" w:eastAsia="Times New Roman" w:hAnsi="Tw Cen MT" w:cs="Arial"/>
                <w:sz w:val="20"/>
                <w:szCs w:val="20"/>
              </w:rPr>
            </w:pPr>
            <w:r w:rsidRPr="006773CC">
              <w:rPr>
                <w:rFonts w:ascii="Tw Cen MT" w:eastAsia="Times New Roman" w:hAnsi="Tw Cen MT" w:cs="Arial"/>
                <w:sz w:val="20"/>
                <w:szCs w:val="20"/>
              </w:rPr>
              <w:t>Encourage children to start a task and remain focussed. Support them to complete their task.</w:t>
            </w:r>
          </w:p>
          <w:p w:rsidR="00417FBB" w:rsidRPr="006773CC" w:rsidRDefault="00417FBB" w:rsidP="006773CC">
            <w:pPr>
              <w:pStyle w:val="ListParagraph"/>
              <w:numPr>
                <w:ilvl w:val="0"/>
                <w:numId w:val="3"/>
              </w:numPr>
              <w:rPr>
                <w:rFonts w:ascii="Tw Cen MT" w:eastAsia="Times New Roman" w:hAnsi="Tw Cen MT" w:cs="Arial"/>
                <w:sz w:val="20"/>
                <w:szCs w:val="20"/>
              </w:rPr>
            </w:pPr>
            <w:r w:rsidRPr="006773CC">
              <w:rPr>
                <w:rFonts w:ascii="Tw Cen MT" w:eastAsia="Times New Roman" w:hAnsi="Tw Cen MT" w:cs="Arial"/>
                <w:sz w:val="20"/>
                <w:szCs w:val="20"/>
              </w:rPr>
              <w:lastRenderedPageBreak/>
              <w:t>Support children to focus on what matters and the task in hand and screen out what is not relevant.</w:t>
            </w:r>
          </w:p>
          <w:p w:rsidR="00417FBB" w:rsidRPr="006773CC" w:rsidRDefault="00417FBB" w:rsidP="006773CC">
            <w:pPr>
              <w:pStyle w:val="ListParagraph"/>
              <w:numPr>
                <w:ilvl w:val="0"/>
                <w:numId w:val="3"/>
              </w:numPr>
              <w:rPr>
                <w:rFonts w:ascii="Tw Cen MT" w:eastAsia="Times New Roman" w:hAnsi="Tw Cen MT" w:cs="Arial"/>
                <w:sz w:val="20"/>
                <w:szCs w:val="20"/>
              </w:rPr>
            </w:pPr>
            <w:r w:rsidRPr="006773CC">
              <w:rPr>
                <w:rFonts w:ascii="Tw Cen MT" w:eastAsia="Times New Roman" w:hAnsi="Tw Cen MT" w:cs="Arial"/>
                <w:sz w:val="20"/>
                <w:szCs w:val="20"/>
              </w:rPr>
              <w:t>Give Children opportunities to follow multi-step instructions and directions.</w:t>
            </w:r>
          </w:p>
          <w:p w:rsidR="00EA1877" w:rsidRPr="00BE6A2A" w:rsidRDefault="00417FBB" w:rsidP="00EA1877">
            <w:pPr>
              <w:pStyle w:val="ListParagraph"/>
              <w:numPr>
                <w:ilvl w:val="0"/>
                <w:numId w:val="3"/>
              </w:numPr>
              <w:rPr>
                <w:rFonts w:ascii="Tw Cen MT" w:eastAsia="Times New Roman" w:hAnsi="Tw Cen MT" w:cs="Arial"/>
                <w:sz w:val="20"/>
                <w:szCs w:val="20"/>
              </w:rPr>
            </w:pPr>
            <w:r w:rsidRPr="006773CC">
              <w:rPr>
                <w:rFonts w:ascii="Tw Cen MT" w:eastAsia="Times New Roman" w:hAnsi="Tw Cen MT" w:cs="Arial"/>
                <w:sz w:val="20"/>
                <w:szCs w:val="20"/>
              </w:rPr>
              <w:t>Support children to shift their attention and focus when required.</w:t>
            </w:r>
          </w:p>
          <w:p w:rsidR="004F6E8E" w:rsidRDefault="00C927A5" w:rsidP="004F6E8E">
            <w:pPr>
              <w:spacing w:after="200" w:line="276" w:lineRule="auto"/>
              <w:ind w:hanging="64"/>
              <w:contextualSpacing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 </w:t>
            </w:r>
            <w:r w:rsidR="006773CC"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L</w:t>
            </w:r>
            <w:r w:rsidR="00EA1877"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abel and begin to understand their feelings using words like happy, sad, angry, </w:t>
            </w:r>
            <w:r w:rsidR="00A87CD8"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and worried</w:t>
            </w:r>
            <w:r w:rsidR="00417FBB">
              <w:rPr>
                <w:rFonts w:ascii="Tw Cen MT" w:hAnsi="Tw Cen MT" w:cs="Arial"/>
                <w:sz w:val="20"/>
                <w:szCs w:val="20"/>
              </w:rPr>
              <w:t xml:space="preserve"> </w:t>
            </w:r>
            <w:r w:rsidR="00EA1877">
              <w:rPr>
                <w:rFonts w:ascii="Tw Cen MT" w:hAnsi="Tw Cen MT" w:cs="Arial"/>
                <w:sz w:val="20"/>
                <w:szCs w:val="20"/>
              </w:rPr>
              <w:t>and unde</w:t>
            </w:r>
            <w:r w:rsidR="006773CC">
              <w:rPr>
                <w:rFonts w:ascii="Tw Cen MT" w:hAnsi="Tw Cen MT" w:cs="Arial"/>
                <w:sz w:val="20"/>
                <w:szCs w:val="20"/>
              </w:rPr>
              <w:t>rstand that all feelings are ok</w:t>
            </w:r>
            <w:r w:rsidR="00EA1877">
              <w:rPr>
                <w:rFonts w:ascii="Tw Cen MT" w:hAnsi="Tw Cen MT" w:cs="Arial"/>
                <w:sz w:val="20"/>
                <w:szCs w:val="20"/>
              </w:rPr>
              <w:t>.</w:t>
            </w:r>
            <w:r w:rsidR="006773CC">
              <w:rPr>
                <w:rFonts w:ascii="Tw Cen MT" w:hAnsi="Tw Cen MT" w:cs="Arial"/>
                <w:sz w:val="20"/>
                <w:szCs w:val="20"/>
              </w:rPr>
              <w:t xml:space="preserve"> Using tools like The Colour Monster to support emotional literacy.</w:t>
            </w:r>
          </w:p>
          <w:p w:rsidR="00EA1877" w:rsidRDefault="00EA1877" w:rsidP="00EA1877">
            <w:pPr>
              <w:spacing w:after="200" w:line="276" w:lineRule="auto"/>
              <w:ind w:hanging="64"/>
              <w:contextualSpacing/>
              <w:rPr>
                <w:rFonts w:ascii="Tw Cen MT" w:hAnsi="Tw Cen MT" w:cs="Arial"/>
                <w:sz w:val="20"/>
                <w:szCs w:val="20"/>
              </w:rPr>
            </w:pPr>
          </w:p>
          <w:p w:rsidR="005E4A2A" w:rsidRPr="005E4A2A" w:rsidRDefault="006773CC" w:rsidP="005E4A2A">
            <w:pPr>
              <w:spacing w:after="200" w:line="276" w:lineRule="auto"/>
              <w:ind w:hanging="64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 </w:t>
            </w:r>
            <w:r w:rsidR="00EA1877"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Identify gradua</w:t>
            </w: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lly how others might be feeling using supporting tools like The Colour Monster.</w:t>
            </w:r>
          </w:p>
          <w:p w:rsidR="005E4A2A" w:rsidRDefault="005E4A2A" w:rsidP="002A186E">
            <w:pPr>
              <w:spacing w:after="200" w:line="276" w:lineRule="auto"/>
              <w:ind w:hanging="64"/>
              <w:contextualSpacing/>
              <w:rPr>
                <w:rFonts w:ascii="Tw Cen MT" w:hAnsi="Tw Cen MT" w:cs="Arial"/>
                <w:sz w:val="20"/>
                <w:szCs w:val="20"/>
              </w:rPr>
            </w:pPr>
          </w:p>
          <w:p w:rsidR="00EA1877" w:rsidRDefault="005E4A2A" w:rsidP="002A186E">
            <w:pPr>
              <w:spacing w:after="200" w:line="276" w:lineRule="auto"/>
              <w:ind w:hanging="64"/>
              <w:contextualSpacing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 xml:space="preserve"> </w:t>
            </w:r>
            <w:r w:rsidR="006773CC">
              <w:rPr>
                <w:rFonts w:ascii="Tw Cen MT" w:hAnsi="Tw Cen MT" w:cs="Arial"/>
                <w:sz w:val="20"/>
                <w:szCs w:val="20"/>
              </w:rPr>
              <w:t xml:space="preserve">Support children </w:t>
            </w:r>
            <w:r w:rsidR="002A186E">
              <w:rPr>
                <w:rFonts w:ascii="Tw Cen MT" w:hAnsi="Tw Cen MT" w:cs="Arial"/>
                <w:sz w:val="20"/>
                <w:szCs w:val="20"/>
              </w:rPr>
              <w:t>with self- regulation and through co-regulation</w:t>
            </w:r>
            <w:r w:rsidR="002A186E">
              <w:rPr>
                <w:rFonts w:ascii="Tw Cen MT" w:hAnsi="Tw Cen MT" w:cs="Arial"/>
                <w:sz w:val="20"/>
                <w:szCs w:val="20"/>
              </w:rPr>
              <w:t xml:space="preserve"> </w:t>
            </w:r>
            <w:r w:rsidR="006773CC">
              <w:rPr>
                <w:rFonts w:ascii="Tw Cen MT" w:hAnsi="Tw Cen MT" w:cs="Arial"/>
                <w:sz w:val="20"/>
                <w:szCs w:val="20"/>
              </w:rPr>
              <w:t>to support them with staying calm in the phase of frustration, turn taking</w:t>
            </w:r>
            <w:r>
              <w:rPr>
                <w:rFonts w:ascii="Tw Cen MT" w:hAnsi="Tw Cen MT" w:cs="Arial"/>
                <w:sz w:val="20"/>
                <w:szCs w:val="20"/>
              </w:rPr>
              <w:t>, sharing</w:t>
            </w:r>
            <w:r w:rsidR="006773CC">
              <w:rPr>
                <w:rFonts w:ascii="Tw Cen MT" w:hAnsi="Tw Cen MT" w:cs="Arial"/>
                <w:sz w:val="20"/>
                <w:szCs w:val="20"/>
              </w:rPr>
              <w:t xml:space="preserve">, waiting politely </w:t>
            </w:r>
            <w:r w:rsidR="002A186E">
              <w:rPr>
                <w:rFonts w:ascii="Tw Cen MT" w:hAnsi="Tw Cen MT" w:cs="Arial"/>
                <w:sz w:val="20"/>
                <w:szCs w:val="20"/>
              </w:rPr>
              <w:t>when required and tidying up.</w:t>
            </w:r>
          </w:p>
          <w:p w:rsidR="002A186E" w:rsidRDefault="002A186E" w:rsidP="002A186E">
            <w:pPr>
              <w:spacing w:after="200" w:line="276" w:lineRule="auto"/>
              <w:ind w:hanging="64"/>
              <w:contextualSpacing/>
              <w:rPr>
                <w:rFonts w:ascii="Tw Cen MT" w:hAnsi="Tw Cen MT" w:cs="Arial"/>
                <w:sz w:val="20"/>
                <w:szCs w:val="20"/>
              </w:rPr>
            </w:pPr>
          </w:p>
          <w:p w:rsidR="0041783A" w:rsidRDefault="006773CC" w:rsidP="0041783A">
            <w:pPr>
              <w:spacing w:after="200" w:line="276" w:lineRule="auto"/>
              <w:ind w:hanging="64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 </w:t>
            </w:r>
            <w:r w:rsidR="002A186E"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Encourage children and model when required to t</w:t>
            </w:r>
            <w:r w:rsidR="00EA1877"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alk with others to solve conflicts.</w:t>
            </w:r>
            <w:r w:rsidR="0041783A"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 </w:t>
            </w:r>
          </w:p>
          <w:p w:rsidR="0041783A" w:rsidRDefault="0041783A" w:rsidP="0041783A">
            <w:pPr>
              <w:spacing w:after="200" w:line="276" w:lineRule="auto"/>
              <w:ind w:hanging="64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EA1877" w:rsidRPr="0041783A" w:rsidRDefault="0041783A" w:rsidP="0041783A">
            <w:pPr>
              <w:spacing w:after="200" w:line="276" w:lineRule="auto"/>
              <w:ind w:hanging="64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 Support children to f</w:t>
            </w: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ind solutions to conflicts and rivalries. For example, accepting that not everyone can have a turn and suggesting other ideas.</w:t>
            </w:r>
          </w:p>
          <w:p w:rsidR="00EA1877" w:rsidRDefault="00EA1877" w:rsidP="00EA1877">
            <w:pPr>
              <w:spacing w:after="200" w:line="276" w:lineRule="auto"/>
              <w:ind w:hanging="64"/>
              <w:contextualSpacing/>
              <w:rPr>
                <w:rFonts w:ascii="Tw Cen MT" w:hAnsi="Tw Cen MT" w:cs="Arial"/>
                <w:sz w:val="20"/>
                <w:szCs w:val="20"/>
              </w:rPr>
            </w:pPr>
          </w:p>
          <w:p w:rsidR="008227DE" w:rsidRDefault="006773CC" w:rsidP="008227DE">
            <w:pPr>
              <w:spacing w:after="200" w:line="276" w:lineRule="auto"/>
              <w:ind w:hanging="64"/>
              <w:contextualSpacing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 </w:t>
            </w:r>
            <w:r w:rsidR="00EA1877"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Develop </w:t>
            </w:r>
            <w:r w:rsidR="000008E0"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and encourage </w:t>
            </w:r>
            <w:r w:rsidR="00EA1877"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appropriate ways to be assertive.</w:t>
            </w:r>
          </w:p>
          <w:p w:rsidR="00EA1877" w:rsidRDefault="00EA1877" w:rsidP="0041783A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EA1877" w:rsidRDefault="00EA1877" w:rsidP="00EA1877">
            <w:pPr>
              <w:spacing w:after="200" w:line="276" w:lineRule="auto"/>
              <w:ind w:hanging="64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175A56">
              <w:rPr>
                <w:rFonts w:ascii="Tw Cen MT" w:hAnsi="Tw Cen MT" w:cs="Arial"/>
                <w:sz w:val="20"/>
                <w:szCs w:val="20"/>
              </w:rPr>
              <w:t>Through weekly PE sessions and getting changed, children will develop personal skills such as managing self and personal needs as well as managing routines.</w:t>
            </w:r>
          </w:p>
          <w:p w:rsidR="0041783A" w:rsidRDefault="0041783A" w:rsidP="00EA1877">
            <w:pPr>
              <w:spacing w:after="200" w:line="276" w:lineRule="auto"/>
              <w:ind w:hanging="64"/>
              <w:contextualSpacing/>
              <w:rPr>
                <w:rFonts w:ascii="Tw Cen MT" w:hAnsi="Tw Cen MT" w:cs="Arial"/>
                <w:sz w:val="20"/>
                <w:szCs w:val="20"/>
              </w:rPr>
            </w:pPr>
          </w:p>
          <w:p w:rsidR="0041783A" w:rsidRPr="00EA1877" w:rsidRDefault="0041783A" w:rsidP="00EA1877">
            <w:pPr>
              <w:spacing w:after="200" w:line="276" w:lineRule="auto"/>
              <w:ind w:hanging="64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 xml:space="preserve"> Encourage and support children with basic hygiene and personal needs to promote independence (toileting, dressing, washing hands, making healthy food choices and keeping safe)</w:t>
            </w:r>
          </w:p>
          <w:p w:rsidR="00EA1877" w:rsidRPr="00175A56" w:rsidRDefault="00EA1877" w:rsidP="00EA1877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ascii="Tw Cen MT" w:hAnsi="Tw Cen MT" w:cs="Arial"/>
                <w:sz w:val="20"/>
                <w:szCs w:val="20"/>
              </w:rPr>
            </w:pPr>
          </w:p>
        </w:tc>
      </w:tr>
      <w:tr w:rsidR="00EA1877" w:rsidRPr="007B5C66" w:rsidTr="00A93E43">
        <w:trPr>
          <w:trHeight w:val="345"/>
        </w:trPr>
        <w:tc>
          <w:tcPr>
            <w:tcW w:w="2112" w:type="dxa"/>
            <w:tcBorders>
              <w:top w:val="nil"/>
              <w:bottom w:val="nil"/>
            </w:tcBorders>
            <w:shd w:val="clear" w:color="auto" w:fill="A8D08D" w:themeFill="accent6" w:themeFillTint="99"/>
          </w:tcPr>
          <w:p w:rsidR="00EA1877" w:rsidRPr="007B5C66" w:rsidRDefault="00EA1877" w:rsidP="00EA1877">
            <w:pPr>
              <w:rPr>
                <w:rFonts w:ascii="Tw Cen MT" w:eastAsia="Tw Cen MT" w:hAnsi="Tw Cen MT" w:cs="Tw Cen MT"/>
                <w:b/>
                <w:sz w:val="20"/>
              </w:rPr>
            </w:pPr>
            <w:r w:rsidRPr="007B5C66">
              <w:rPr>
                <w:rFonts w:ascii="Tw Cen MT" w:eastAsia="Tw Cen MT" w:hAnsi="Tw Cen MT" w:cs="Tw Cen MT"/>
                <w:b/>
                <w:sz w:val="20"/>
              </w:rPr>
              <w:lastRenderedPageBreak/>
              <w:t>Physical Development</w:t>
            </w:r>
          </w:p>
        </w:tc>
        <w:tc>
          <w:tcPr>
            <w:tcW w:w="7682" w:type="dxa"/>
            <w:tcBorders>
              <w:top w:val="single" w:sz="4" w:space="0" w:color="auto"/>
            </w:tcBorders>
          </w:tcPr>
          <w:p w:rsidR="00EA1877" w:rsidRDefault="00EA1877" w:rsidP="00EA18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Be increasingly independent as they get dressed, undressed, for example putting on coats and doing up zips.</w:t>
            </w:r>
          </w:p>
          <w:p w:rsidR="00EA1877" w:rsidRDefault="00EA1877" w:rsidP="00EA18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EA1877" w:rsidRDefault="00EA1877" w:rsidP="00EA18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Star</w:t>
            </w:r>
            <w:r w:rsidR="00EA463F"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t eating independently at school and encourage the use of knives and forks at home.</w:t>
            </w:r>
          </w:p>
          <w:p w:rsidR="00EA1877" w:rsidRPr="00DF2E1D" w:rsidRDefault="00EA1877" w:rsidP="00EA1877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Match their developing physical skills to tasks and activities in the setting. For example they decide to crawl walk or run across a plank depending on its length and width.</w:t>
            </w: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Continue to enjoy kicking, throwing and catching balls.</w:t>
            </w: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463F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Provide children with construction/b</w:t>
            </w:r>
            <w:r w:rsidR="00EA1877">
              <w:rPr>
                <w:rFonts w:ascii="Tw Cen MT" w:hAnsi="Tw Cen MT"/>
                <w:sz w:val="20"/>
                <w:szCs w:val="20"/>
              </w:rPr>
              <w:t>uild independently with a range of appropriate resources</w:t>
            </w:r>
            <w:r>
              <w:rPr>
                <w:rFonts w:ascii="Tw Cen MT" w:hAnsi="Tw Cen MT"/>
                <w:sz w:val="20"/>
                <w:szCs w:val="20"/>
              </w:rPr>
              <w:t xml:space="preserve"> and tools</w:t>
            </w:r>
            <w:r w:rsidR="00EA1877">
              <w:rPr>
                <w:rFonts w:ascii="Tw Cen MT" w:hAnsi="Tw Cen MT"/>
                <w:sz w:val="20"/>
                <w:szCs w:val="20"/>
              </w:rPr>
              <w:t>.</w:t>
            </w: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463F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Provide opportunities for children to select</w:t>
            </w:r>
            <w:r w:rsidR="00EA1877">
              <w:rPr>
                <w:rFonts w:ascii="Tw Cen MT" w:hAnsi="Tw Cen MT"/>
                <w:sz w:val="20"/>
                <w:szCs w:val="20"/>
              </w:rPr>
              <w:t xml:space="preserve"> the right resources to carry out their own plan. E.g. to enlarge a small hole they dug with a trowel, choosing a spade.</w:t>
            </w:r>
          </w:p>
          <w:p w:rsidR="00EA1877" w:rsidRPr="007B5C66" w:rsidRDefault="00EA1877" w:rsidP="00EA1877">
            <w:pPr>
              <w:rPr>
                <w:rFonts w:ascii="Tw Cen MT" w:eastAsia="Tw Cen MT" w:hAnsi="Tw Cen MT" w:cs="Tw Cen MT"/>
                <w:sz w:val="20"/>
              </w:rPr>
            </w:pPr>
          </w:p>
        </w:tc>
        <w:tc>
          <w:tcPr>
            <w:tcW w:w="6496" w:type="dxa"/>
            <w:tcBorders>
              <w:top w:val="single" w:sz="4" w:space="0" w:color="auto"/>
            </w:tcBorders>
          </w:tcPr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Use large muscle movements to wave flags, scarves, paint and make marks.</w:t>
            </w: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 xml:space="preserve">Increasingly be able to use and remember sequences and patterns of movements which are related to music and rhythm. </w:t>
            </w:r>
          </w:p>
          <w:p w:rsidR="00EA1877" w:rsidRDefault="00EA1877" w:rsidP="00EA1877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w Cen MT" w:hAnsi="Tw Cen MT" w:cs="Arial"/>
                <w:sz w:val="20"/>
                <w:szCs w:val="20"/>
              </w:rPr>
            </w:pPr>
          </w:p>
          <w:p w:rsidR="00EA1877" w:rsidRPr="00A336D4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Start taking part in some group activities which they make up for themselves or in teams.</w:t>
            </w:r>
          </w:p>
          <w:p w:rsidR="00EA1877" w:rsidRDefault="00EA1877" w:rsidP="00EA1877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Be increasingly independent in meeting their own care needs, brushing teeth, using the toilet, washing and drying their hands thoroughly.</w:t>
            </w:r>
          </w:p>
          <w:p w:rsidR="00EA1877" w:rsidRPr="007B5C66" w:rsidRDefault="00EA1877" w:rsidP="00EA1877">
            <w:pPr>
              <w:rPr>
                <w:rFonts w:ascii="Tw Cen MT" w:eastAsia="Tw Cen MT" w:hAnsi="Tw Cen MT" w:cs="Tw Cen MT"/>
                <w:sz w:val="20"/>
              </w:rPr>
            </w:pPr>
          </w:p>
        </w:tc>
        <w:tc>
          <w:tcPr>
            <w:tcW w:w="6241" w:type="dxa"/>
            <w:tcBorders>
              <w:top w:val="single" w:sz="4" w:space="0" w:color="auto"/>
            </w:tcBorders>
          </w:tcPr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Collaborate with others to manage large items, such as moving a large plank safely, carrying large hollow blocks.</w:t>
            </w: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19619C" w:rsidP="00EA18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Ensure children are using</w:t>
            </w:r>
            <w:r w:rsidR="00EA1877"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tripod grip with increasing</w:t>
            </w:r>
            <w:r w:rsidR="00EA1877"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 control when holding pens and pencils.</w:t>
            </w:r>
          </w:p>
          <w:p w:rsidR="00EA1877" w:rsidRDefault="00EA1877" w:rsidP="00EA18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</w:p>
          <w:p w:rsidR="00EA1877" w:rsidRPr="007B5C66" w:rsidRDefault="00EA1877" w:rsidP="00EA1877">
            <w:pPr>
              <w:rPr>
                <w:rFonts w:ascii="Tw Cen MT" w:eastAsia="Tw Cen MT" w:hAnsi="Tw Cen MT" w:cs="Tw Cen MT"/>
                <w:sz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Skip, hop, stand on one leg and hold a pose for a game like musical statues.</w:t>
            </w:r>
          </w:p>
        </w:tc>
      </w:tr>
      <w:tr w:rsidR="00EA1877" w:rsidTr="00A93E43"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EA1877" w:rsidRPr="007B5C66" w:rsidRDefault="00EA1877" w:rsidP="00EA1877">
            <w:pPr>
              <w:rPr>
                <w:rFonts w:ascii="Tw Cen MT" w:eastAsia="Tw Cen MT" w:hAnsi="Tw Cen MT" w:cs="Tw Cen MT"/>
                <w:b/>
                <w:sz w:val="20"/>
              </w:rPr>
            </w:pPr>
          </w:p>
        </w:tc>
        <w:tc>
          <w:tcPr>
            <w:tcW w:w="20419" w:type="dxa"/>
            <w:gridSpan w:val="3"/>
            <w:tcBorders>
              <w:left w:val="single" w:sz="4" w:space="0" w:color="auto"/>
            </w:tcBorders>
          </w:tcPr>
          <w:p w:rsidR="00EA1877" w:rsidRDefault="00EA1877" w:rsidP="00EA18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Daily finger gym sessions to support and develop fine motor skills.</w:t>
            </w:r>
          </w:p>
          <w:p w:rsidR="0065745C" w:rsidRDefault="0065745C" w:rsidP="00EA18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65745C" w:rsidRDefault="0065745C" w:rsidP="00EA18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Ensure children are supported and modelled to when using pens and pencils to use a tripod grip.</w:t>
            </w:r>
          </w:p>
          <w:p w:rsidR="0065745C" w:rsidRDefault="0065745C" w:rsidP="00EA18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65745C" w:rsidRDefault="0065745C" w:rsidP="00EA18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Ensure children have opportunities to mark make throughout the environment (inside and outside)</w:t>
            </w:r>
          </w:p>
          <w:p w:rsidR="0065745C" w:rsidRDefault="0065745C" w:rsidP="00EA18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65745C" w:rsidRDefault="0065745C" w:rsidP="00EA18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Support and model to children how to hold and use scissors correctly and appropriately</w:t>
            </w: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.</w:t>
            </w:r>
          </w:p>
          <w:p w:rsidR="0065745C" w:rsidRDefault="0065745C" w:rsidP="00EA18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EA1877" w:rsidRDefault="00EA1877" w:rsidP="00EA18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Weekly sessions in the Reception outdoor area on the climbing equipment to develop gross motor skills. </w:t>
            </w:r>
          </w:p>
          <w:p w:rsidR="00FA2B5B" w:rsidRDefault="00FA2B5B" w:rsidP="00EA18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EA1877" w:rsidRDefault="00EA1877" w:rsidP="00EA18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Weekly PE sessions.</w:t>
            </w:r>
          </w:p>
          <w:p w:rsidR="00FA2B5B" w:rsidRDefault="00FA2B5B" w:rsidP="00EA18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EA1877" w:rsidRDefault="00EA1877" w:rsidP="00EA18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Continue to develop their movement, balancing, riding (scooters/trikes and bikes) and ball skills.</w:t>
            </w:r>
          </w:p>
          <w:p w:rsidR="00FA2B5B" w:rsidRDefault="00FA2B5B" w:rsidP="00EA18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EA1877" w:rsidRDefault="00EA1877" w:rsidP="00EA18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Go upstairs, or climb up apparatus, using alternate feet.</w:t>
            </w:r>
          </w:p>
          <w:p w:rsidR="00FA2B5B" w:rsidRDefault="00FA2B5B" w:rsidP="00EA18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EA1877" w:rsidRDefault="0065745C" w:rsidP="00EA1877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Encourage children and model making </w:t>
            </w:r>
            <w:r w:rsidR="00EA1877">
              <w:rPr>
                <w:rFonts w:ascii="Tw Cen MT" w:hAnsi="Tw Cen MT" w:cs="Arial"/>
                <w:sz w:val="20"/>
                <w:szCs w:val="20"/>
              </w:rPr>
              <w:t>healthy food choices about, food, drink, activity and tooth-brushing.</w:t>
            </w:r>
          </w:p>
          <w:p w:rsidR="00EA1877" w:rsidRPr="00033C5B" w:rsidRDefault="00EA1877" w:rsidP="00EA1877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</w:tr>
      <w:tr w:rsidR="00EA1877" w:rsidRPr="007B5C66" w:rsidTr="00F124E3">
        <w:trPr>
          <w:trHeight w:val="345"/>
        </w:trPr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:rsidR="00EA1877" w:rsidRPr="007B5C66" w:rsidRDefault="00EA1877" w:rsidP="00EA1877">
            <w:pPr>
              <w:rPr>
                <w:rFonts w:ascii="Tw Cen MT" w:eastAsia="Tw Cen MT" w:hAnsi="Tw Cen MT" w:cs="Tw Cen MT"/>
                <w:b/>
                <w:sz w:val="20"/>
              </w:rPr>
            </w:pPr>
            <w:r>
              <w:rPr>
                <w:rFonts w:ascii="Tw Cen MT" w:eastAsia="Tw Cen MT" w:hAnsi="Tw Cen MT" w:cs="Tw Cen MT"/>
                <w:b/>
                <w:sz w:val="20"/>
              </w:rPr>
              <w:t>Phonics</w:t>
            </w:r>
          </w:p>
        </w:tc>
        <w:tc>
          <w:tcPr>
            <w:tcW w:w="20419" w:type="dxa"/>
            <w:gridSpan w:val="3"/>
            <w:tcBorders>
              <w:left w:val="single" w:sz="4" w:space="0" w:color="auto"/>
            </w:tcBorders>
          </w:tcPr>
          <w:p w:rsidR="00EA1877" w:rsidRPr="00A47699" w:rsidRDefault="00EA1877" w:rsidP="00EA1877">
            <w:pPr>
              <w:spacing w:after="14"/>
              <w:rPr>
                <w:rFonts w:ascii="Tw Cen MT" w:hAnsi="Tw Cen MT"/>
                <w:sz w:val="20"/>
                <w:szCs w:val="20"/>
              </w:rPr>
            </w:pPr>
            <w:r w:rsidRPr="00A47699">
              <w:rPr>
                <w:rFonts w:ascii="Tw Cen MT" w:hAnsi="Tw Cen MT"/>
                <w:sz w:val="20"/>
                <w:szCs w:val="20"/>
              </w:rPr>
              <w:t xml:space="preserve">We follow Little </w:t>
            </w:r>
            <w:proofErr w:type="spellStart"/>
            <w:r w:rsidRPr="00A47699">
              <w:rPr>
                <w:rFonts w:ascii="Tw Cen MT" w:hAnsi="Tw Cen MT"/>
                <w:sz w:val="20"/>
                <w:szCs w:val="20"/>
              </w:rPr>
              <w:t>Wandle</w:t>
            </w:r>
            <w:proofErr w:type="spellEnd"/>
            <w:r w:rsidRPr="00A47699">
              <w:rPr>
                <w:rFonts w:ascii="Tw Cen MT" w:hAnsi="Tw Cen MT"/>
                <w:sz w:val="20"/>
                <w:szCs w:val="20"/>
              </w:rPr>
              <w:t xml:space="preserve"> Foundation</w:t>
            </w:r>
            <w:r>
              <w:rPr>
                <w:rFonts w:ascii="Tw Cen MT" w:hAnsi="Tw Cen MT"/>
                <w:sz w:val="20"/>
                <w:szCs w:val="20"/>
              </w:rPr>
              <w:t>s</w:t>
            </w:r>
            <w:r w:rsidRPr="00A47699">
              <w:rPr>
                <w:rFonts w:ascii="Tw Cen MT" w:hAnsi="Tw Cen MT"/>
                <w:sz w:val="20"/>
                <w:szCs w:val="20"/>
              </w:rPr>
              <w:t xml:space="preserve"> Planning</w:t>
            </w:r>
          </w:p>
          <w:p w:rsidR="00EA1877" w:rsidRPr="007B5C66" w:rsidRDefault="00EA1877" w:rsidP="00EA1877">
            <w:pPr>
              <w:spacing w:after="200" w:line="276" w:lineRule="auto"/>
              <w:contextualSpacing/>
              <w:rPr>
                <w:rFonts w:ascii="Tw Cen MT" w:eastAsia="Tw Cen MT" w:hAnsi="Tw Cen MT" w:cs="Tw Cen MT"/>
                <w:sz w:val="20"/>
              </w:rPr>
            </w:pPr>
          </w:p>
        </w:tc>
      </w:tr>
      <w:tr w:rsidR="00EA1877" w:rsidRPr="007B5C66" w:rsidTr="00F124E3">
        <w:trPr>
          <w:trHeight w:val="345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:rsidR="00EA1877" w:rsidRPr="007B5C66" w:rsidRDefault="00EA1877" w:rsidP="00EA1877">
            <w:pPr>
              <w:rPr>
                <w:rFonts w:ascii="Tw Cen MT" w:eastAsia="Tw Cen MT" w:hAnsi="Tw Cen MT" w:cs="Tw Cen MT"/>
                <w:b/>
                <w:sz w:val="20"/>
              </w:rPr>
            </w:pPr>
            <w:r>
              <w:rPr>
                <w:rFonts w:ascii="Tw Cen MT" w:eastAsia="Tw Cen MT" w:hAnsi="Tw Cen MT" w:cs="Tw Cen MT"/>
                <w:b/>
                <w:sz w:val="20"/>
              </w:rPr>
              <w:t>Literacy</w:t>
            </w:r>
          </w:p>
        </w:tc>
        <w:tc>
          <w:tcPr>
            <w:tcW w:w="20419" w:type="dxa"/>
            <w:gridSpan w:val="3"/>
            <w:tcBorders>
              <w:left w:val="single" w:sz="4" w:space="0" w:color="auto"/>
            </w:tcBorders>
          </w:tcPr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 w:rsidRPr="00A47699">
              <w:rPr>
                <w:rFonts w:ascii="Tw Cen MT" w:hAnsi="Tw Cen MT"/>
                <w:sz w:val="20"/>
                <w:szCs w:val="20"/>
              </w:rPr>
              <w:t>Children will develop a life-long love of reading through experiencing a rich variety of stories and traditional tales throughout the year, including through their own story-telling experiences.</w:t>
            </w:r>
          </w:p>
          <w:p w:rsidR="00EA1877" w:rsidRPr="00A47699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 w:rsidRPr="00A47699">
              <w:rPr>
                <w:rFonts w:ascii="Tw Cen MT" w:hAnsi="Tw Cen MT"/>
                <w:sz w:val="20"/>
                <w:szCs w:val="20"/>
              </w:rPr>
              <w:t>Children will visit the School Library weekly for story sessions, the opportunity to borrow books and to develop the love of reading and reading for pleasure.</w:t>
            </w:r>
          </w:p>
          <w:p w:rsidR="000E1E52" w:rsidRDefault="000E1E52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0E1E52" w:rsidRPr="000E1E52" w:rsidRDefault="000E1E52" w:rsidP="000E1E52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Ensure children are supported and modelled to when using pens and pencils to use a tripod grip.</w:t>
            </w:r>
          </w:p>
          <w:p w:rsidR="00EA1877" w:rsidRPr="00A47699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0E1E52" w:rsidRDefault="000E1E52" w:rsidP="000E1E52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Ensure children have opportunities to mark make throughout the environment (inside and outside)</w:t>
            </w:r>
          </w:p>
          <w:p w:rsidR="000E1E52" w:rsidRDefault="000E1E52" w:rsidP="000E1E52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0E1E52" w:rsidRDefault="000E1E52" w:rsidP="000E1E52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Enjoy sharing books with an adult.</w:t>
            </w: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Repeat words and phrases from familiar stories.</w:t>
            </w: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Develop play around favourite stories using props.</w:t>
            </w: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Engage in extended conversations about stories, learning new vocabulary.</w:t>
            </w: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spacing w:after="14"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Join in with songs and rhymes copying sounds, rhythms, tunes and tempos.</w:t>
            </w:r>
          </w:p>
          <w:p w:rsidR="00EA1877" w:rsidRDefault="00EA1877" w:rsidP="00EA1877">
            <w:pPr>
              <w:spacing w:after="14"/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Children will understand the five concepts about print ‘We are Early Readers’</w:t>
            </w:r>
          </w:p>
          <w:p w:rsidR="00EA1877" w:rsidRPr="00027C96" w:rsidRDefault="00EA1877" w:rsidP="00EA18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 Cen MT" w:hAnsi="Tw Cen MT"/>
                <w:sz w:val="20"/>
                <w:szCs w:val="20"/>
              </w:rPr>
            </w:pPr>
            <w:r w:rsidRPr="00027C96">
              <w:rPr>
                <w:rFonts w:ascii="Tw Cen MT" w:hAnsi="Tw Cen MT"/>
                <w:sz w:val="20"/>
                <w:szCs w:val="20"/>
              </w:rPr>
              <w:t>Print has meaning</w:t>
            </w:r>
          </w:p>
          <w:p w:rsidR="00EA1877" w:rsidRPr="00027C96" w:rsidRDefault="00EA1877" w:rsidP="00EA18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 Cen MT" w:hAnsi="Tw Cen MT"/>
                <w:sz w:val="20"/>
                <w:szCs w:val="20"/>
              </w:rPr>
            </w:pPr>
            <w:r w:rsidRPr="00027C96">
              <w:rPr>
                <w:rFonts w:ascii="Tw Cen MT" w:hAnsi="Tw Cen MT"/>
                <w:sz w:val="20"/>
                <w:szCs w:val="20"/>
              </w:rPr>
              <w:t>Print can have different purposes</w:t>
            </w:r>
          </w:p>
          <w:p w:rsidR="00EA1877" w:rsidRPr="00027C96" w:rsidRDefault="00EA1877" w:rsidP="00EA18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 Cen MT" w:hAnsi="Tw Cen MT"/>
                <w:sz w:val="20"/>
                <w:szCs w:val="20"/>
              </w:rPr>
            </w:pPr>
            <w:r w:rsidRPr="00027C96">
              <w:rPr>
                <w:rFonts w:ascii="Tw Cen MT" w:hAnsi="Tw Cen MT"/>
                <w:sz w:val="20"/>
                <w:szCs w:val="20"/>
              </w:rPr>
              <w:t>We read English text from left to right and top to bottom</w:t>
            </w:r>
          </w:p>
          <w:p w:rsidR="00EA1877" w:rsidRPr="00027C96" w:rsidRDefault="00EA1877" w:rsidP="00EA18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 Cen MT" w:hAnsi="Tw Cen MT"/>
                <w:sz w:val="20"/>
                <w:szCs w:val="20"/>
              </w:rPr>
            </w:pPr>
            <w:r w:rsidRPr="00027C96">
              <w:rPr>
                <w:rFonts w:ascii="Tw Cen MT" w:hAnsi="Tw Cen MT"/>
                <w:sz w:val="20"/>
                <w:szCs w:val="20"/>
              </w:rPr>
              <w:t>The names of the different parts of a book.</w:t>
            </w:r>
          </w:p>
          <w:p w:rsidR="00EA1877" w:rsidRPr="00A93E43" w:rsidRDefault="00EA1877" w:rsidP="00EA18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  <w:r w:rsidRPr="00027C96">
              <w:rPr>
                <w:rFonts w:ascii="Tw Cen MT" w:hAnsi="Tw Cen MT"/>
                <w:sz w:val="20"/>
                <w:szCs w:val="20"/>
              </w:rPr>
              <w:t>Page sequencing</w:t>
            </w:r>
          </w:p>
          <w:p w:rsidR="00EA1877" w:rsidRDefault="00EA1877" w:rsidP="00EA1877">
            <w:pPr>
              <w:spacing w:after="14"/>
              <w:rPr>
                <w:rFonts w:ascii="Tw Cen MT" w:hAnsi="Tw Cen MT"/>
                <w:sz w:val="20"/>
                <w:szCs w:val="20"/>
              </w:rPr>
            </w:pPr>
          </w:p>
          <w:p w:rsidR="00EA1877" w:rsidRDefault="001D788E" w:rsidP="00EA1877">
            <w:pPr>
              <w:spacing w:after="200"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Encourage children</w:t>
            </w:r>
            <w:r w:rsidR="00EA1877">
              <w:rPr>
                <w:rFonts w:ascii="Tw Cen MT" w:hAnsi="Tw Cen MT"/>
                <w:sz w:val="20"/>
                <w:szCs w:val="20"/>
              </w:rPr>
              <w:t xml:space="preserve"> to </w:t>
            </w:r>
            <w:r>
              <w:rPr>
                <w:rFonts w:ascii="Tw Cen MT" w:hAnsi="Tw Cen MT"/>
                <w:sz w:val="20"/>
                <w:szCs w:val="20"/>
              </w:rPr>
              <w:t>draw freely for enjoyment and to express themselves.</w:t>
            </w:r>
          </w:p>
          <w:p w:rsidR="00EA1877" w:rsidRDefault="00EA1877" w:rsidP="00EA1877">
            <w:pPr>
              <w:spacing w:after="200"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</w:p>
          <w:p w:rsidR="00EA1877" w:rsidRDefault="001D788E" w:rsidP="00EA1877">
            <w:pPr>
              <w:spacing w:after="200"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Children might a</w:t>
            </w:r>
            <w:r w:rsidR="00EA1877">
              <w:rPr>
                <w:rFonts w:ascii="Tw Cen MT" w:hAnsi="Tw Cen MT"/>
                <w:sz w:val="20"/>
                <w:szCs w:val="20"/>
              </w:rPr>
              <w:t>dd some marks to their drawings, which they give meaning to, for example, ‘that says mummy’.</w:t>
            </w:r>
            <w:r>
              <w:rPr>
                <w:rFonts w:ascii="Tw Cen MT" w:hAnsi="Tw Cen MT"/>
                <w:sz w:val="20"/>
                <w:szCs w:val="20"/>
              </w:rPr>
              <w:t xml:space="preserve"> We celebrate this.</w:t>
            </w:r>
          </w:p>
          <w:p w:rsidR="00EA1877" w:rsidRDefault="00EA1877" w:rsidP="00EA1877">
            <w:pPr>
              <w:spacing w:after="200"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spacing w:after="14"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Celebrate all mark making during the early stages of writing development.</w:t>
            </w:r>
          </w:p>
          <w:p w:rsidR="00EA1877" w:rsidRDefault="00EA1877" w:rsidP="00EA1877">
            <w:pPr>
              <w:spacing w:after="14"/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eastAsia="Times New Roman" w:hAnsi="Tw Cen MT" w:cs="Arial"/>
                <w:b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Write some letters accurately, like from their name </w:t>
            </w:r>
            <w:r w:rsidRPr="004A2CD2">
              <w:rPr>
                <w:rFonts w:ascii="Tw Cen MT" w:eastAsia="Times New Roman" w:hAnsi="Tw Cen MT" w:cs="Arial"/>
                <w:b/>
                <w:sz w:val="20"/>
                <w:szCs w:val="20"/>
                <w:lang w:eastAsia="en-GB"/>
              </w:rPr>
              <w:t>if they are ready and showing an interest.</w:t>
            </w:r>
          </w:p>
          <w:p w:rsidR="00EA1877" w:rsidRDefault="00EA1877" w:rsidP="00EA1877">
            <w:pPr>
              <w:spacing w:after="200" w:line="276" w:lineRule="auto"/>
              <w:ind w:left="72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EA1877" w:rsidRDefault="00EA1877" w:rsidP="00EA1877">
            <w:pPr>
              <w:rPr>
                <w:rFonts w:ascii="Tw Cen MT" w:eastAsia="Times New Roman" w:hAnsi="Tw Cen MT" w:cs="Arial"/>
                <w:b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Write some or all of their name </w:t>
            </w:r>
            <w:r w:rsidRPr="004A2CD2">
              <w:rPr>
                <w:rFonts w:ascii="Tw Cen MT" w:eastAsia="Times New Roman" w:hAnsi="Tw Cen MT" w:cs="Arial"/>
                <w:b/>
                <w:sz w:val="20"/>
                <w:szCs w:val="20"/>
                <w:lang w:eastAsia="en-GB"/>
              </w:rPr>
              <w:t>if they are ready and showing an interest.</w:t>
            </w:r>
          </w:p>
          <w:p w:rsidR="00EA1877" w:rsidRDefault="00EA1877" w:rsidP="00EA1877">
            <w:pPr>
              <w:rPr>
                <w:rFonts w:ascii="Tw Cen MT" w:eastAsia="Times New Roman" w:hAnsi="Tw Cen MT" w:cs="Arial"/>
                <w:b/>
                <w:sz w:val="20"/>
                <w:szCs w:val="20"/>
                <w:lang w:eastAsia="en-GB"/>
              </w:rPr>
            </w:pPr>
          </w:p>
          <w:p w:rsidR="00EA1877" w:rsidRDefault="00EA1877" w:rsidP="00E21447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b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 xml:space="preserve">Use some of their print and letter knowledge in their mark making and writing </w:t>
            </w:r>
            <w:r>
              <w:rPr>
                <w:rFonts w:ascii="Tw Cen MT" w:eastAsia="Times New Roman" w:hAnsi="Tw Cen MT" w:cs="Arial"/>
                <w:b/>
                <w:sz w:val="20"/>
                <w:szCs w:val="20"/>
                <w:lang w:eastAsia="en-GB"/>
              </w:rPr>
              <w:t>if they are ready and showing an interest.</w:t>
            </w:r>
          </w:p>
          <w:p w:rsidR="001D788E" w:rsidRPr="00E21447" w:rsidRDefault="001D788E" w:rsidP="00E21447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b/>
                <w:sz w:val="20"/>
                <w:szCs w:val="20"/>
                <w:lang w:eastAsia="en-GB"/>
              </w:rPr>
            </w:pPr>
          </w:p>
        </w:tc>
      </w:tr>
      <w:tr w:rsidR="00EA1877" w:rsidRPr="007B5C66" w:rsidTr="00F124E3">
        <w:trPr>
          <w:trHeight w:val="345"/>
        </w:trPr>
        <w:tc>
          <w:tcPr>
            <w:tcW w:w="2112" w:type="dxa"/>
            <w:tcBorders>
              <w:bottom w:val="nil"/>
            </w:tcBorders>
            <w:shd w:val="clear" w:color="auto" w:fill="FFE599" w:themeFill="accent4" w:themeFillTint="66"/>
          </w:tcPr>
          <w:p w:rsidR="00EA1877" w:rsidRDefault="00EA1877" w:rsidP="00EA1877">
            <w:pPr>
              <w:rPr>
                <w:rFonts w:ascii="Tw Cen MT" w:eastAsia="Tw Cen MT" w:hAnsi="Tw Cen MT" w:cs="Tw Cen MT"/>
                <w:b/>
                <w:sz w:val="20"/>
              </w:rPr>
            </w:pPr>
            <w:r w:rsidRPr="007B5C66">
              <w:rPr>
                <w:rFonts w:ascii="Tw Cen MT" w:eastAsia="Tw Cen MT" w:hAnsi="Tw Cen MT" w:cs="Tw Cen MT"/>
                <w:b/>
                <w:sz w:val="20"/>
              </w:rPr>
              <w:lastRenderedPageBreak/>
              <w:t>Mathematics</w:t>
            </w:r>
          </w:p>
        </w:tc>
        <w:tc>
          <w:tcPr>
            <w:tcW w:w="20419" w:type="dxa"/>
            <w:gridSpan w:val="3"/>
          </w:tcPr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Combine objects like stacking blocks and cups.</w:t>
            </w: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Build with a range of resources.</w:t>
            </w: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Complete inset puzzles and shape sorters.</w:t>
            </w: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Compare sizes, weights</w:t>
            </w:r>
            <w:r w:rsidR="00B935F9">
              <w:rPr>
                <w:rFonts w:ascii="Tw Cen MT" w:hAnsi="Tw Cen MT"/>
                <w:sz w:val="20"/>
                <w:szCs w:val="20"/>
              </w:rPr>
              <w:t>,</w:t>
            </w:r>
            <w:r>
              <w:rPr>
                <w:rFonts w:ascii="Tw Cen MT" w:hAnsi="Tw Cen MT"/>
                <w:sz w:val="20"/>
                <w:szCs w:val="20"/>
              </w:rPr>
              <w:t xml:space="preserve"> etc</w:t>
            </w:r>
            <w:r w:rsidR="00B935F9">
              <w:rPr>
                <w:rFonts w:ascii="Tw Cen MT" w:hAnsi="Tw Cen MT"/>
                <w:sz w:val="20"/>
                <w:szCs w:val="20"/>
              </w:rPr>
              <w:t>.</w:t>
            </w:r>
            <w:r>
              <w:rPr>
                <w:rFonts w:ascii="Tw Cen MT" w:hAnsi="Tw Cen MT"/>
                <w:sz w:val="20"/>
                <w:szCs w:val="20"/>
              </w:rPr>
              <w:t xml:space="preserve"> using gesture and language – ‘bigger/little/</w:t>
            </w:r>
            <w:proofErr w:type="spellStart"/>
            <w:r>
              <w:rPr>
                <w:rFonts w:ascii="Tw Cen MT" w:hAnsi="Tw Cen MT"/>
                <w:sz w:val="20"/>
                <w:szCs w:val="20"/>
              </w:rPr>
              <w:t>smalller</w:t>
            </w:r>
            <w:proofErr w:type="spellEnd"/>
            <w:r>
              <w:rPr>
                <w:rFonts w:ascii="Tw Cen MT" w:hAnsi="Tw Cen MT"/>
                <w:sz w:val="20"/>
                <w:szCs w:val="20"/>
              </w:rPr>
              <w:t>’, ‘high/low’, ‘tall/short’, ‘heavy/light’, ‘full/empty’.</w:t>
            </w: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Notice and talk about patterns, e.g. polka dots, spots, stripes, animal prints.</w:t>
            </w: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Develop fast recognition of up to 3 objects without having to count them individually (‘subitising’). Use natural material materials and everyday experiences as opportunities to subitise, e.g. shells, peas, sticks, plants, buttons, fruit.</w:t>
            </w: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Sing number based nursery rhymes, e.g. 1</w:t>
            </w:r>
            <w:proofErr w:type="gramStart"/>
            <w:r>
              <w:rPr>
                <w:rFonts w:ascii="Tw Cen MT" w:hAnsi="Tw Cen MT"/>
                <w:sz w:val="20"/>
                <w:szCs w:val="20"/>
              </w:rPr>
              <w:t>,2,3,4,5</w:t>
            </w:r>
            <w:proofErr w:type="gramEnd"/>
            <w:r>
              <w:rPr>
                <w:rFonts w:ascii="Tw Cen MT" w:hAnsi="Tw Cen MT"/>
                <w:sz w:val="20"/>
                <w:szCs w:val="20"/>
              </w:rPr>
              <w:t xml:space="preserve"> once I caught a fish alive.</w:t>
            </w: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Show finger numbers up to 5.</w:t>
            </w: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Compare amounts, using the language of ‘lots’, ‘more’, ‘same’.</w:t>
            </w: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Recite numbers to 5</w:t>
            </w: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Model and use 1:2:1 correspondence when counting up to 5 objects.</w:t>
            </w: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Know that the last number reached when counting a small set of objects tells you how many there are in total (‘cardinal principle’).</w:t>
            </w: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Select shapes appropriately through providing a variety of construction materials like blocks, interlocking blocks and den making materials, allowing children to play freely with these both inside and outside.</w:t>
            </w: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Explore different shapes, combining them to make news ones through resources such as pattern blocks and interlocking shapes.</w:t>
            </w:r>
          </w:p>
          <w:p w:rsidR="00EA1877" w:rsidRPr="00A93E43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</w:p>
        </w:tc>
      </w:tr>
      <w:tr w:rsidR="00EA1877" w:rsidRPr="007B5C66" w:rsidTr="00F124E3">
        <w:trPr>
          <w:trHeight w:val="345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EA1877" w:rsidRDefault="00EA1877" w:rsidP="00EA1877">
            <w:pPr>
              <w:rPr>
                <w:rFonts w:ascii="Tw Cen MT" w:eastAsia="Tw Cen MT" w:hAnsi="Tw Cen MT" w:cs="Tw Cen MT"/>
                <w:b/>
                <w:sz w:val="20"/>
              </w:rPr>
            </w:pPr>
          </w:p>
        </w:tc>
        <w:tc>
          <w:tcPr>
            <w:tcW w:w="20419" w:type="dxa"/>
            <w:gridSpan w:val="3"/>
            <w:tcBorders>
              <w:left w:val="single" w:sz="4" w:space="0" w:color="auto"/>
            </w:tcBorders>
          </w:tcPr>
          <w:p w:rsidR="00C5520E" w:rsidRDefault="00C5520E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Daily self-registration using five frames.</w:t>
            </w:r>
          </w:p>
          <w:p w:rsidR="00C5520E" w:rsidRDefault="00C5520E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5C4EB6" w:rsidRDefault="005C4EB6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 xml:space="preserve">Equity and </w:t>
            </w:r>
            <w:proofErr w:type="spellStart"/>
            <w:r>
              <w:rPr>
                <w:rFonts w:ascii="Tw Cen MT" w:hAnsi="Tw Cen MT"/>
                <w:sz w:val="20"/>
                <w:szCs w:val="20"/>
              </w:rPr>
              <w:t>oracy</w:t>
            </w:r>
            <w:proofErr w:type="spellEnd"/>
            <w:r>
              <w:rPr>
                <w:rFonts w:ascii="Tw Cen MT" w:hAnsi="Tw Cen MT"/>
                <w:sz w:val="20"/>
                <w:szCs w:val="20"/>
              </w:rPr>
              <w:t>. Adapting teaching ensures that all children have individual conversations with adults in line with their next steps.</w:t>
            </w:r>
          </w:p>
          <w:p w:rsidR="005C4EB6" w:rsidRDefault="005C4EB6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Provide opportunities for discussions using questions such as “</w:t>
            </w:r>
            <w:r w:rsidRPr="00447AAF">
              <w:rPr>
                <w:rFonts w:ascii="Tw Cen MT" w:hAnsi="Tw Cen MT"/>
                <w:b/>
                <w:sz w:val="20"/>
                <w:szCs w:val="20"/>
              </w:rPr>
              <w:t>What is the same and what is different</w:t>
            </w:r>
            <w:r>
              <w:rPr>
                <w:rFonts w:ascii="Tw Cen MT" w:hAnsi="Tw Cen MT"/>
                <w:sz w:val="20"/>
                <w:szCs w:val="20"/>
              </w:rPr>
              <w:t>?”</w:t>
            </w:r>
          </w:p>
          <w:p w:rsidR="00A07FBB" w:rsidRDefault="00A07FBB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154FED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Encourage, model and support c</w:t>
            </w:r>
            <w:r w:rsidR="00EA1877">
              <w:rPr>
                <w:rFonts w:ascii="Tw Cen MT" w:hAnsi="Tw Cen MT"/>
                <w:sz w:val="20"/>
                <w:szCs w:val="20"/>
              </w:rPr>
              <w:t xml:space="preserve">hildren </w:t>
            </w:r>
            <w:r>
              <w:rPr>
                <w:rFonts w:ascii="Tw Cen MT" w:hAnsi="Tw Cen MT"/>
                <w:sz w:val="20"/>
                <w:szCs w:val="20"/>
              </w:rPr>
              <w:t xml:space="preserve">to </w:t>
            </w:r>
            <w:r w:rsidR="00EA1877">
              <w:rPr>
                <w:rFonts w:ascii="Tw Cen MT" w:hAnsi="Tw Cen MT"/>
                <w:sz w:val="20"/>
                <w:szCs w:val="20"/>
              </w:rPr>
              <w:t xml:space="preserve">use everyday time language, </w:t>
            </w:r>
            <w:proofErr w:type="spellStart"/>
            <w:r w:rsidR="00EA1877">
              <w:rPr>
                <w:rFonts w:ascii="Tw Cen MT" w:hAnsi="Tw Cen MT"/>
                <w:sz w:val="20"/>
                <w:szCs w:val="20"/>
              </w:rPr>
              <w:t>e.g</w:t>
            </w:r>
            <w:proofErr w:type="spellEnd"/>
            <w:r w:rsidR="00EA1877">
              <w:rPr>
                <w:rFonts w:ascii="Tw Cen MT" w:hAnsi="Tw Cen MT"/>
                <w:sz w:val="20"/>
                <w:szCs w:val="20"/>
              </w:rPr>
              <w:t xml:space="preserve"> “</w:t>
            </w:r>
            <w:r w:rsidR="00EA1877" w:rsidRPr="00B0789A">
              <w:rPr>
                <w:rFonts w:ascii="Tw Cen MT" w:hAnsi="Tw Cen MT"/>
                <w:sz w:val="20"/>
                <w:szCs w:val="20"/>
              </w:rPr>
              <w:t>First</w:t>
            </w:r>
            <w:r w:rsidR="00EA1877">
              <w:rPr>
                <w:rFonts w:ascii="Tw Cen MT" w:hAnsi="Tw Cen MT"/>
                <w:sz w:val="20"/>
                <w:szCs w:val="20"/>
              </w:rPr>
              <w:t xml:space="preserve"> put on your socks, </w:t>
            </w:r>
            <w:r w:rsidR="00EA1877" w:rsidRPr="00B0789A">
              <w:rPr>
                <w:rFonts w:ascii="Tw Cen MT" w:hAnsi="Tw Cen MT"/>
                <w:sz w:val="20"/>
                <w:szCs w:val="20"/>
              </w:rPr>
              <w:t>then</w:t>
            </w:r>
            <w:r w:rsidR="00EA1877">
              <w:rPr>
                <w:rFonts w:ascii="Tw Cen MT" w:hAnsi="Tw Cen MT"/>
                <w:b/>
                <w:sz w:val="20"/>
                <w:szCs w:val="20"/>
              </w:rPr>
              <w:t xml:space="preserve"> </w:t>
            </w:r>
            <w:r w:rsidR="00EA1877" w:rsidRPr="00B0789A">
              <w:rPr>
                <w:rFonts w:ascii="Tw Cen MT" w:hAnsi="Tw Cen MT"/>
                <w:sz w:val="20"/>
                <w:szCs w:val="20"/>
              </w:rPr>
              <w:t>put on your shoes</w:t>
            </w:r>
            <w:r w:rsidR="00EA1877">
              <w:rPr>
                <w:rFonts w:ascii="Tw Cen MT" w:hAnsi="Tw Cen MT"/>
                <w:sz w:val="20"/>
                <w:szCs w:val="20"/>
              </w:rPr>
              <w:t>,” “</w:t>
            </w:r>
            <w:r w:rsidR="00EA1877" w:rsidRPr="00B0789A">
              <w:rPr>
                <w:rFonts w:ascii="Tw Cen MT" w:hAnsi="Tw Cen MT"/>
                <w:sz w:val="20"/>
                <w:szCs w:val="20"/>
              </w:rPr>
              <w:t>Every morning</w:t>
            </w:r>
            <w:r w:rsidR="00EA1877">
              <w:rPr>
                <w:rFonts w:ascii="Tw Cen MT" w:hAnsi="Tw Cen MT"/>
                <w:sz w:val="20"/>
                <w:szCs w:val="20"/>
              </w:rPr>
              <w:t xml:space="preserve"> we brush our teeth”, “Wash hands </w:t>
            </w:r>
            <w:r w:rsidR="00EA1877" w:rsidRPr="00B0789A">
              <w:rPr>
                <w:rFonts w:ascii="Tw Cen MT" w:hAnsi="Tw Cen MT"/>
                <w:sz w:val="20"/>
                <w:szCs w:val="20"/>
              </w:rPr>
              <w:t>before</w:t>
            </w:r>
            <w:r w:rsidR="00EA1877">
              <w:rPr>
                <w:rFonts w:ascii="Tw Cen MT" w:hAnsi="Tw Cen MT"/>
                <w:sz w:val="20"/>
                <w:szCs w:val="20"/>
              </w:rPr>
              <w:t xml:space="preserve"> eating snack”. </w:t>
            </w:r>
          </w:p>
          <w:p w:rsidR="00A07FBB" w:rsidRDefault="00A07FBB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 xml:space="preserve">Use tidy-up time to </w:t>
            </w:r>
            <w:r w:rsidR="00154FED">
              <w:rPr>
                <w:rFonts w:ascii="Tw Cen MT" w:hAnsi="Tw Cen MT"/>
                <w:sz w:val="20"/>
                <w:szCs w:val="20"/>
              </w:rPr>
              <w:t>model mathematical language such as</w:t>
            </w:r>
            <w:r>
              <w:rPr>
                <w:rFonts w:ascii="Tw Cen MT" w:hAnsi="Tw Cen MT"/>
                <w:sz w:val="20"/>
                <w:szCs w:val="20"/>
              </w:rPr>
              <w:t xml:space="preserve"> describing and naming shapes. E.g. “Where does this triangular one / cylinder go?”</w:t>
            </w:r>
          </w:p>
          <w:p w:rsidR="00A07FBB" w:rsidRDefault="00A07FBB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Children are encouraged to count everyday through real life contexts.</w:t>
            </w:r>
          </w:p>
          <w:p w:rsidR="00A07FBB" w:rsidRDefault="00A07FBB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A07FBB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Experiment with their own symbols and marks as well as numerals.</w:t>
            </w:r>
          </w:p>
          <w:p w:rsidR="00A07FBB" w:rsidRDefault="00A07FBB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Solve real world mathematical problems with numbers up to 5 through everyday encounters in the Nursery environment.</w:t>
            </w:r>
          </w:p>
          <w:p w:rsidR="00A07FBB" w:rsidRDefault="00A07FBB" w:rsidP="00EA1877">
            <w:pPr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ind w:left="65"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Children to have lots opportunities to explore mathematical concepts through ‘</w:t>
            </w:r>
            <w:r w:rsidRPr="00490936">
              <w:rPr>
                <w:rFonts w:ascii="Tw Cen MT" w:hAnsi="Tw Cen MT"/>
                <w:b/>
                <w:sz w:val="20"/>
                <w:szCs w:val="20"/>
              </w:rPr>
              <w:t>Maths in Stories’</w:t>
            </w:r>
            <w:r>
              <w:rPr>
                <w:rFonts w:ascii="Tw Cen MT" w:hAnsi="Tw Cen MT"/>
                <w:sz w:val="20"/>
                <w:szCs w:val="20"/>
              </w:rPr>
              <w:t>.</w:t>
            </w:r>
          </w:p>
          <w:p w:rsidR="00EA1877" w:rsidRDefault="00EA1877" w:rsidP="00EA1877">
            <w:pPr>
              <w:jc w:val="center"/>
              <w:rPr>
                <w:rFonts w:ascii="Tw Cen MT" w:hAnsi="Tw Cen MT"/>
                <w:b/>
                <w:bCs/>
                <w:sz w:val="20"/>
                <w:szCs w:val="20"/>
              </w:rPr>
            </w:pPr>
          </w:p>
        </w:tc>
      </w:tr>
      <w:tr w:rsidR="00EA1877" w:rsidRPr="007B5C66" w:rsidTr="00F124E3">
        <w:trPr>
          <w:trHeight w:val="345"/>
        </w:trPr>
        <w:tc>
          <w:tcPr>
            <w:tcW w:w="2112" w:type="dxa"/>
            <w:tcBorders>
              <w:top w:val="single" w:sz="4" w:space="0" w:color="auto"/>
              <w:bottom w:val="nil"/>
            </w:tcBorders>
            <w:shd w:val="clear" w:color="auto" w:fill="97E5CF"/>
          </w:tcPr>
          <w:p w:rsidR="00EA1877" w:rsidRPr="007B5C66" w:rsidRDefault="00EA1877" w:rsidP="00EA1877">
            <w:pPr>
              <w:rPr>
                <w:rFonts w:ascii="Tw Cen MT" w:eastAsia="Tw Cen MT" w:hAnsi="Tw Cen MT" w:cs="Tw Cen MT"/>
                <w:b/>
                <w:sz w:val="20"/>
              </w:rPr>
            </w:pPr>
            <w:r w:rsidRPr="007B5C66">
              <w:rPr>
                <w:rFonts w:ascii="Tw Cen MT" w:eastAsia="Tw Cen MT" w:hAnsi="Tw Cen MT" w:cs="Tw Cen MT"/>
                <w:b/>
                <w:sz w:val="20"/>
              </w:rPr>
              <w:lastRenderedPageBreak/>
              <w:t>Understanding the World</w:t>
            </w:r>
          </w:p>
        </w:tc>
        <w:tc>
          <w:tcPr>
            <w:tcW w:w="7682" w:type="dxa"/>
          </w:tcPr>
          <w:p w:rsidR="00EA1877" w:rsidRPr="000E16D0" w:rsidRDefault="00EA1877" w:rsidP="00EA1877">
            <w:pPr>
              <w:ind w:left="-64"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Explore natural materials, indoors and outside.</w:t>
            </w:r>
          </w:p>
          <w:p w:rsidR="00EA1877" w:rsidRDefault="00EA1877" w:rsidP="00EA1877">
            <w:pPr>
              <w:ind w:left="-64"/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ind w:left="-64"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Begin to make sense of their own life-story and family’s history.</w:t>
            </w:r>
          </w:p>
          <w:p w:rsidR="00EA1877" w:rsidRDefault="00EA1877" w:rsidP="00EA1877">
            <w:pPr>
              <w:ind w:left="-64"/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ind w:left="-64"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Notice differences between people.</w:t>
            </w:r>
          </w:p>
          <w:p w:rsidR="00EA1877" w:rsidRDefault="00EA1877" w:rsidP="00EA1877">
            <w:pPr>
              <w:ind w:left="-64"/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spacing w:after="200" w:line="276" w:lineRule="auto"/>
              <w:ind w:left="-45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Begin to understand the need to respect and care for the natural environment and all living things.</w:t>
            </w:r>
          </w:p>
          <w:p w:rsidR="00EA1877" w:rsidRDefault="00EA1877" w:rsidP="00EA1877">
            <w:pPr>
              <w:spacing w:after="200" w:line="276" w:lineRule="auto"/>
              <w:ind w:left="-45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EA1877" w:rsidRDefault="00EA1877" w:rsidP="00EA1877">
            <w:pPr>
              <w:ind w:left="-64"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Explore collections of materials with similar and/or different properties.</w:t>
            </w:r>
          </w:p>
          <w:p w:rsidR="00EA1877" w:rsidRPr="007B5C66" w:rsidRDefault="00EA1877" w:rsidP="00EA1877">
            <w:pPr>
              <w:rPr>
                <w:rFonts w:ascii="Tw Cen MT" w:eastAsia="Tw Cen MT" w:hAnsi="Tw Cen MT" w:cs="Tw Cen MT"/>
                <w:sz w:val="20"/>
              </w:rPr>
            </w:pPr>
          </w:p>
        </w:tc>
        <w:tc>
          <w:tcPr>
            <w:tcW w:w="6496" w:type="dxa"/>
          </w:tcPr>
          <w:p w:rsidR="003921A4" w:rsidRDefault="003921A4" w:rsidP="003921A4">
            <w:pP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Know that there are different countries in the world and talk about the differences they have experienced or seen in photos.</w:t>
            </w:r>
          </w:p>
          <w:p w:rsidR="003921A4" w:rsidRDefault="003921A4" w:rsidP="003921A4">
            <w:pP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3921A4" w:rsidRDefault="003921A4" w:rsidP="003921A4">
            <w:pP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Show interest in different occupations.</w:t>
            </w:r>
          </w:p>
          <w:p w:rsidR="003921A4" w:rsidRDefault="003921A4" w:rsidP="003921A4">
            <w:pP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3921A4" w:rsidRDefault="003921A4" w:rsidP="003921A4">
            <w:pP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Explore, talk about and investigate different forces they can feel and see in action. E.g. floating &amp; sinking, magnets and materials.</w:t>
            </w:r>
          </w:p>
          <w:p w:rsidR="003921A4" w:rsidRDefault="003921A4" w:rsidP="003921A4">
            <w:pP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3921A4" w:rsidRDefault="003921A4" w:rsidP="003921A4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Explore materials with different properties.</w:t>
            </w:r>
          </w:p>
          <w:p w:rsidR="003921A4" w:rsidRDefault="003921A4" w:rsidP="003921A4">
            <w:pPr>
              <w:rPr>
                <w:rFonts w:ascii="Tw Cen MT" w:hAnsi="Tw Cen MT"/>
                <w:sz w:val="20"/>
                <w:szCs w:val="20"/>
              </w:rPr>
            </w:pPr>
          </w:p>
          <w:p w:rsidR="003921A4" w:rsidRPr="007152C0" w:rsidRDefault="003921A4" w:rsidP="003921A4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Talk about the differences between materials and changes they notice.</w:t>
            </w:r>
          </w:p>
          <w:p w:rsidR="00EA1877" w:rsidRPr="007B5C66" w:rsidRDefault="00EA1877" w:rsidP="00EA1877">
            <w:pPr>
              <w:rPr>
                <w:rFonts w:ascii="Tw Cen MT" w:eastAsia="Tw Cen MT" w:hAnsi="Tw Cen MT" w:cs="Tw Cen MT"/>
                <w:sz w:val="20"/>
              </w:rPr>
            </w:pPr>
          </w:p>
        </w:tc>
        <w:tc>
          <w:tcPr>
            <w:tcW w:w="6241" w:type="dxa"/>
          </w:tcPr>
          <w:p w:rsidR="003921A4" w:rsidRDefault="003921A4" w:rsidP="003921A4">
            <w:pPr>
              <w:spacing w:after="200"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Understand the key features of the life cycle of a plant or animal (butterflies, tadpoles).</w:t>
            </w:r>
          </w:p>
          <w:p w:rsidR="003921A4" w:rsidRDefault="003921A4" w:rsidP="003921A4">
            <w:pPr>
              <w:spacing w:after="200"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</w:p>
          <w:p w:rsidR="003921A4" w:rsidRDefault="003921A4" w:rsidP="003921A4">
            <w:pPr>
              <w:spacing w:after="200"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Plant seeds and care for growing plants (cress).</w:t>
            </w:r>
          </w:p>
          <w:p w:rsidR="003921A4" w:rsidRDefault="003921A4" w:rsidP="003921A4">
            <w:pPr>
              <w:spacing w:after="200"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</w:p>
          <w:p w:rsidR="00EA1877" w:rsidRPr="007B5C66" w:rsidRDefault="003921A4" w:rsidP="003921A4">
            <w:pPr>
              <w:rPr>
                <w:rFonts w:ascii="Tw Cen MT" w:eastAsia="Tw Cen MT" w:hAnsi="Tw Cen MT" w:cs="Tw Cen MT"/>
                <w:sz w:val="20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Children take more responsibility for the care of the living things in the nursery environment, both inside and out.</w:t>
            </w:r>
          </w:p>
        </w:tc>
      </w:tr>
      <w:tr w:rsidR="00EA1877" w:rsidTr="00F124E3"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7E5CF"/>
          </w:tcPr>
          <w:p w:rsidR="00EA1877" w:rsidRPr="007B5C66" w:rsidRDefault="00EA1877" w:rsidP="00EA1877">
            <w:pPr>
              <w:rPr>
                <w:rFonts w:ascii="Tw Cen MT" w:eastAsia="Tw Cen MT" w:hAnsi="Tw Cen MT" w:cs="Tw Cen MT"/>
                <w:b/>
                <w:sz w:val="20"/>
              </w:rPr>
            </w:pPr>
          </w:p>
        </w:tc>
        <w:tc>
          <w:tcPr>
            <w:tcW w:w="20419" w:type="dxa"/>
            <w:gridSpan w:val="3"/>
            <w:tcBorders>
              <w:left w:val="single" w:sz="4" w:space="0" w:color="auto"/>
            </w:tcBorders>
          </w:tcPr>
          <w:p w:rsidR="00EA1877" w:rsidRDefault="00EA1877" w:rsidP="00EA1877">
            <w:pPr>
              <w:ind w:right="6407"/>
              <w:rPr>
                <w:rFonts w:ascii="Tw Cen MT" w:eastAsia="Tw Cen MT" w:hAnsi="Tw Cen MT" w:cs="Tw Cen MT"/>
                <w:sz w:val="20"/>
              </w:rPr>
            </w:pPr>
            <w:r w:rsidRPr="00454AE2">
              <w:rPr>
                <w:rFonts w:ascii="Tw Cen MT" w:eastAsia="Tw Cen MT" w:hAnsi="Tw Cen MT" w:cs="Tw Cen MT"/>
                <w:sz w:val="20"/>
              </w:rPr>
              <w:t xml:space="preserve">Use all their senses in hands-on exploration of natural </w:t>
            </w:r>
            <w:r w:rsidR="00C5520E">
              <w:rPr>
                <w:rFonts w:ascii="Tw Cen MT" w:eastAsia="Tw Cen MT" w:hAnsi="Tw Cen MT" w:cs="Tw Cen MT"/>
                <w:sz w:val="20"/>
              </w:rPr>
              <w:t>and real materials where possible.</w:t>
            </w:r>
          </w:p>
          <w:p w:rsidR="00C5520E" w:rsidRPr="00454AE2" w:rsidRDefault="00C5520E" w:rsidP="00EA1877">
            <w:pPr>
              <w:ind w:right="6407"/>
              <w:rPr>
                <w:rFonts w:ascii="Tw Cen MT" w:eastAsia="Tw Cen MT" w:hAnsi="Tw Cen MT" w:cs="Tw Cen MT"/>
                <w:sz w:val="20"/>
              </w:rPr>
            </w:pPr>
          </w:p>
          <w:p w:rsidR="00EA1877" w:rsidRDefault="00EA1877" w:rsidP="00EA1877">
            <w:pPr>
              <w:ind w:right="6407"/>
              <w:rPr>
                <w:rFonts w:ascii="Tw Cen MT" w:eastAsia="Tw Cen MT" w:hAnsi="Tw Cen MT" w:cs="Tw Cen MT"/>
                <w:sz w:val="20"/>
              </w:rPr>
            </w:pPr>
            <w:r w:rsidRPr="00454AE2">
              <w:rPr>
                <w:rFonts w:ascii="Tw Cen MT" w:eastAsia="Tw Cen MT" w:hAnsi="Tw Cen MT" w:cs="Tw Cen MT"/>
                <w:sz w:val="20"/>
              </w:rPr>
              <w:t>Children to have regular visits to our pond and wildlife area to enable them to make observations through the changing seasons.</w:t>
            </w:r>
          </w:p>
          <w:p w:rsidR="00C5520E" w:rsidRPr="00454AE2" w:rsidRDefault="00C5520E" w:rsidP="00EA1877">
            <w:pPr>
              <w:ind w:right="6407"/>
              <w:rPr>
                <w:rFonts w:ascii="Tw Cen MT" w:eastAsia="Tw Cen MT" w:hAnsi="Tw Cen MT" w:cs="Tw Cen MT"/>
                <w:sz w:val="20"/>
              </w:rPr>
            </w:pPr>
          </w:p>
          <w:p w:rsidR="00EA1877" w:rsidRDefault="00EA1877" w:rsidP="00EA1877">
            <w:pPr>
              <w:ind w:right="6407"/>
              <w:rPr>
                <w:rFonts w:ascii="Tw Cen MT" w:eastAsia="Tw Cen MT" w:hAnsi="Tw Cen MT" w:cs="Tw Cen MT"/>
                <w:sz w:val="20"/>
              </w:rPr>
            </w:pPr>
            <w:r w:rsidRPr="00454AE2">
              <w:rPr>
                <w:rFonts w:ascii="Tw Cen MT" w:eastAsia="Tw Cen MT" w:hAnsi="Tw Cen MT" w:cs="Tw Cen MT"/>
                <w:sz w:val="20"/>
              </w:rPr>
              <w:t>Talk about what they see using a wide vocabulary.</w:t>
            </w:r>
          </w:p>
          <w:p w:rsidR="00C5520E" w:rsidRPr="00454AE2" w:rsidRDefault="00C5520E" w:rsidP="00EA1877">
            <w:pPr>
              <w:ind w:right="6407"/>
              <w:rPr>
                <w:rFonts w:ascii="Tw Cen MT" w:eastAsia="Tw Cen MT" w:hAnsi="Tw Cen MT" w:cs="Tw Cen MT"/>
                <w:sz w:val="20"/>
              </w:rPr>
            </w:pPr>
          </w:p>
          <w:p w:rsidR="00EA1877" w:rsidRDefault="00EA1877" w:rsidP="00EA1877">
            <w:pPr>
              <w:ind w:right="6407"/>
              <w:rPr>
                <w:rFonts w:ascii="Tw Cen MT" w:eastAsia="Tw Cen MT" w:hAnsi="Tw Cen MT" w:cs="Tw Cen MT"/>
                <w:sz w:val="20"/>
              </w:rPr>
            </w:pPr>
            <w:r w:rsidRPr="00454AE2">
              <w:rPr>
                <w:rFonts w:ascii="Tw Cen MT" w:eastAsia="Tw Cen MT" w:hAnsi="Tw Cen MT" w:cs="Tw Cen MT"/>
                <w:sz w:val="20"/>
              </w:rPr>
              <w:t>Continue developing positive attitudes about the differences between people.</w:t>
            </w:r>
          </w:p>
          <w:p w:rsidR="00C5520E" w:rsidRPr="00454AE2" w:rsidRDefault="00C5520E" w:rsidP="00EA1877">
            <w:pPr>
              <w:ind w:right="6407"/>
              <w:rPr>
                <w:rFonts w:ascii="Tw Cen MT" w:eastAsia="Tw Cen MT" w:hAnsi="Tw Cen MT" w:cs="Tw Cen MT"/>
                <w:sz w:val="20"/>
              </w:rPr>
            </w:pPr>
          </w:p>
          <w:p w:rsidR="00EA1877" w:rsidRDefault="00EA1877" w:rsidP="00EA1877">
            <w:pPr>
              <w:ind w:right="6407"/>
              <w:rPr>
                <w:rFonts w:ascii="Tw Cen MT" w:eastAsia="Tw Cen MT" w:hAnsi="Tw Cen MT" w:cs="Tw Cen MT"/>
                <w:sz w:val="20"/>
              </w:rPr>
            </w:pPr>
            <w:r w:rsidRPr="00454AE2">
              <w:rPr>
                <w:rFonts w:ascii="Tw Cen MT" w:eastAsia="Tw Cen MT" w:hAnsi="Tw Cen MT" w:cs="Tw Cen MT"/>
                <w:sz w:val="20"/>
              </w:rPr>
              <w:t>Children explore how things work, e.g. using mechanical equipment such as wind-up toys, pulleys, sets of cogs with pegs and boards.</w:t>
            </w:r>
          </w:p>
          <w:p w:rsidR="00C5520E" w:rsidRPr="00454AE2" w:rsidRDefault="00C5520E" w:rsidP="00EA1877">
            <w:pPr>
              <w:ind w:right="6407"/>
              <w:rPr>
                <w:rFonts w:ascii="Tw Cen MT" w:eastAsia="Tw Cen MT" w:hAnsi="Tw Cen MT" w:cs="Tw Cen MT"/>
                <w:sz w:val="20"/>
              </w:rPr>
            </w:pPr>
          </w:p>
          <w:p w:rsidR="00EA1877" w:rsidRDefault="00EA1877" w:rsidP="00EA1877">
            <w:pPr>
              <w:rPr>
                <w:rFonts w:ascii="Tw Cen MT" w:eastAsia="Tw Cen MT" w:hAnsi="Tw Cen MT" w:cs="Tw Cen MT"/>
                <w:sz w:val="20"/>
              </w:rPr>
            </w:pPr>
            <w:r w:rsidRPr="00454AE2">
              <w:rPr>
                <w:rFonts w:ascii="Tw Cen MT" w:eastAsia="Tw Cen MT" w:hAnsi="Tw Cen MT" w:cs="Tw Cen MT"/>
                <w:sz w:val="20"/>
              </w:rPr>
              <w:t>Children to meet a range of different people through visits from a range of occupations, such as plumber, dentist, farmer, vet, author, member of the emergency services.</w:t>
            </w:r>
          </w:p>
          <w:p w:rsidR="00EA1877" w:rsidRDefault="00EA1877" w:rsidP="00EA1877">
            <w:pPr>
              <w:ind w:left="65"/>
            </w:pPr>
          </w:p>
        </w:tc>
      </w:tr>
      <w:tr w:rsidR="00EA1877" w:rsidRPr="007B5C66" w:rsidTr="00F124E3">
        <w:trPr>
          <w:trHeight w:val="345"/>
        </w:trPr>
        <w:tc>
          <w:tcPr>
            <w:tcW w:w="2112" w:type="dxa"/>
            <w:tcBorders>
              <w:top w:val="single" w:sz="4" w:space="0" w:color="auto"/>
              <w:bottom w:val="nil"/>
            </w:tcBorders>
            <w:shd w:val="clear" w:color="auto" w:fill="BE8CD2"/>
          </w:tcPr>
          <w:p w:rsidR="00EA1877" w:rsidRPr="007B5C66" w:rsidRDefault="00EA1877" w:rsidP="00EA1877">
            <w:pPr>
              <w:rPr>
                <w:rFonts w:ascii="Tw Cen MT" w:eastAsia="Tw Cen MT" w:hAnsi="Tw Cen MT" w:cs="Tw Cen MT"/>
                <w:b/>
                <w:sz w:val="20"/>
              </w:rPr>
            </w:pPr>
            <w:r w:rsidRPr="007B5C66">
              <w:rPr>
                <w:rFonts w:ascii="Tw Cen MT" w:eastAsia="Tw Cen MT" w:hAnsi="Tw Cen MT" w:cs="Tw Cen MT"/>
                <w:b/>
                <w:sz w:val="20"/>
              </w:rPr>
              <w:t>Expressive Arts and Design</w:t>
            </w:r>
          </w:p>
        </w:tc>
        <w:tc>
          <w:tcPr>
            <w:tcW w:w="7682" w:type="dxa"/>
          </w:tcPr>
          <w:p w:rsidR="00FB6899" w:rsidRDefault="00FB6899" w:rsidP="00FB6899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Join in with songs and rhymes.</w:t>
            </w:r>
          </w:p>
          <w:p w:rsidR="00FB6899" w:rsidRDefault="00FB6899" w:rsidP="00FB6899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FB6899" w:rsidRDefault="00FB6899" w:rsidP="00FB6899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Make simple models which express their ideas.</w:t>
            </w:r>
          </w:p>
          <w:p w:rsidR="00FB6899" w:rsidRDefault="00FB6899" w:rsidP="00FB6899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FB6899" w:rsidRDefault="00FB6899" w:rsidP="00FB6899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Explore colour and colour mixing.</w:t>
            </w:r>
          </w:p>
          <w:p w:rsidR="00FB6899" w:rsidRDefault="00FB6899" w:rsidP="00FB6899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FB6899" w:rsidRDefault="00FB6899" w:rsidP="00FB6899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Explore different materials freely, in order to develop their ideas about how to use them and what to make.</w:t>
            </w:r>
          </w:p>
          <w:p w:rsidR="00FB6899" w:rsidRDefault="00FB6899" w:rsidP="00FB6899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FB6899" w:rsidRDefault="00FB6899" w:rsidP="00FB6899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Create closed shapes with continuous lines, and begin to use these shapes to represent objects.</w:t>
            </w:r>
          </w:p>
          <w:p w:rsidR="00FB6899" w:rsidRDefault="00FB6899" w:rsidP="00FB6899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FB6899" w:rsidRDefault="00FB6899" w:rsidP="00FB6899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Draw with increasing complexity and detail, such as representing a face with a circle including the details.</w:t>
            </w:r>
          </w:p>
          <w:p w:rsidR="00FB6899" w:rsidRDefault="00FB6899" w:rsidP="00FB6899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FB6899" w:rsidRDefault="00FB6899" w:rsidP="00FB6899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Sing the pitch of a tone sung by another person. (Pitch match)</w:t>
            </w:r>
          </w:p>
          <w:p w:rsidR="00EA1877" w:rsidRPr="007B5C66" w:rsidRDefault="00EA1877" w:rsidP="00EA1877">
            <w:pPr>
              <w:rPr>
                <w:rFonts w:ascii="Tw Cen MT" w:eastAsia="Tw Cen MT" w:hAnsi="Tw Cen MT" w:cs="Tw Cen MT"/>
                <w:sz w:val="20"/>
              </w:rPr>
            </w:pPr>
          </w:p>
        </w:tc>
        <w:tc>
          <w:tcPr>
            <w:tcW w:w="6496" w:type="dxa"/>
          </w:tcPr>
          <w:p w:rsidR="00FB6899" w:rsidRDefault="00FB6899" w:rsidP="00FB6899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Listen with increased attention to sounds.</w:t>
            </w:r>
          </w:p>
          <w:p w:rsidR="00FB6899" w:rsidRDefault="00FB6899" w:rsidP="00FB6899">
            <w:pP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FB6899" w:rsidRDefault="00FB6899" w:rsidP="00FB6899">
            <w:pP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Explore a range of sound-makers and instruments and play them in different ways.</w:t>
            </w:r>
          </w:p>
          <w:p w:rsidR="00FB6899" w:rsidRDefault="00FB6899" w:rsidP="00FB6899">
            <w:pP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FB6899" w:rsidRDefault="00FB6899" w:rsidP="00FB6899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Use drawing to represent ideas like movement or loud noises.</w:t>
            </w:r>
          </w:p>
          <w:p w:rsidR="00FB6899" w:rsidRDefault="00FB6899" w:rsidP="00FB6899">
            <w:pP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FB6899" w:rsidRDefault="00FB6899" w:rsidP="00FB6899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Children continue to experiment and explore colour mixing using a variety of paints (powder paints).</w:t>
            </w:r>
          </w:p>
          <w:p w:rsidR="00FB6899" w:rsidRDefault="00FB6899" w:rsidP="00FB6899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EA1877" w:rsidRPr="007B5C66" w:rsidRDefault="00FB6899" w:rsidP="00FB6899">
            <w:pPr>
              <w:rPr>
                <w:rFonts w:ascii="Tw Cen MT" w:eastAsia="Tw Cen MT" w:hAnsi="Tw Cen MT" w:cs="Tw Cen MT"/>
                <w:sz w:val="20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Children continue to experiment and explore different materials, developing their independence following their own ideas and interests.</w:t>
            </w:r>
          </w:p>
        </w:tc>
        <w:tc>
          <w:tcPr>
            <w:tcW w:w="6241" w:type="dxa"/>
          </w:tcPr>
          <w:p w:rsidR="00EA1877" w:rsidRDefault="00EA1877" w:rsidP="00EA1877">
            <w:pPr>
              <w:spacing w:after="200"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Understand the key features of the life cycle of a plant or animal (butterflies, tadpoles).</w:t>
            </w:r>
          </w:p>
          <w:p w:rsidR="00EA1877" w:rsidRDefault="00EA1877" w:rsidP="00EA1877">
            <w:pPr>
              <w:spacing w:after="200"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</w:p>
          <w:p w:rsidR="00EA1877" w:rsidRDefault="00EA1877" w:rsidP="00EA1877">
            <w:pPr>
              <w:spacing w:after="200"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Plant seeds and care for growing plants (cress).</w:t>
            </w:r>
          </w:p>
          <w:p w:rsidR="00EA1877" w:rsidRDefault="00EA1877" w:rsidP="00EA1877">
            <w:pPr>
              <w:spacing w:after="200"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</w:p>
          <w:p w:rsidR="00FB6899" w:rsidRDefault="00FB6899" w:rsidP="00FB6899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Show different emotions in their drawings and paintings, like happiness, sadness, fear.</w:t>
            </w:r>
          </w:p>
          <w:p w:rsidR="00FB6899" w:rsidRDefault="00FB6899" w:rsidP="00FB6899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FB6899" w:rsidRDefault="00FB6899" w:rsidP="00FB6899">
            <w:pP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Play instruments with increasing control to express their feelings and ideas.</w:t>
            </w:r>
          </w:p>
          <w:p w:rsidR="00FB6899" w:rsidRDefault="00FB6899" w:rsidP="00FB6899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FB6899" w:rsidRDefault="00FB6899" w:rsidP="00FB6899">
            <w:pP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Create their own songs or improvise a song around one they know.</w:t>
            </w:r>
          </w:p>
          <w:p w:rsidR="00FB6899" w:rsidRDefault="00FB6899" w:rsidP="00FB6899">
            <w:pP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FB6899" w:rsidRDefault="00FB6899" w:rsidP="00FB6899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Respond to what they have heard expressing their thoughts and feelings.</w:t>
            </w:r>
          </w:p>
          <w:p w:rsidR="00EA1877" w:rsidRPr="007B5C66" w:rsidRDefault="00EA1877" w:rsidP="00EA1877">
            <w:pPr>
              <w:rPr>
                <w:rFonts w:ascii="Tw Cen MT" w:eastAsia="Tw Cen MT" w:hAnsi="Tw Cen MT" w:cs="Tw Cen MT"/>
                <w:sz w:val="20"/>
              </w:rPr>
            </w:pPr>
          </w:p>
        </w:tc>
      </w:tr>
      <w:tr w:rsidR="00EA1877" w:rsidTr="00A93E43"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E8CD2"/>
          </w:tcPr>
          <w:p w:rsidR="00EA1877" w:rsidRDefault="00EA1877" w:rsidP="00EA1877"/>
        </w:tc>
        <w:tc>
          <w:tcPr>
            <w:tcW w:w="20419" w:type="dxa"/>
            <w:gridSpan w:val="3"/>
            <w:tcBorders>
              <w:left w:val="single" w:sz="4" w:space="0" w:color="auto"/>
            </w:tcBorders>
          </w:tcPr>
          <w:p w:rsidR="003921A4" w:rsidRDefault="003921A4" w:rsidP="003921A4">
            <w:pPr>
              <w:tabs>
                <w:tab w:val="left" w:pos="4501"/>
              </w:tabs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Take part in simple pretend play, using an object to represent something else even though they are not similar.</w:t>
            </w:r>
          </w:p>
          <w:p w:rsidR="00C5520E" w:rsidRDefault="00C5520E" w:rsidP="003921A4">
            <w:pPr>
              <w:tabs>
                <w:tab w:val="left" w:pos="4501"/>
              </w:tabs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3921A4" w:rsidRDefault="003921A4" w:rsidP="003921A4">
            <w:pPr>
              <w:tabs>
                <w:tab w:val="left" w:pos="4501"/>
              </w:tabs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Begin to develop complex stories using small world equipment like animal sets, dolls and dolls houses.</w:t>
            </w:r>
          </w:p>
          <w:p w:rsidR="00C5520E" w:rsidRDefault="00C5520E" w:rsidP="003921A4">
            <w:pPr>
              <w:tabs>
                <w:tab w:val="left" w:pos="4501"/>
              </w:tabs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3921A4" w:rsidRDefault="003921A4" w:rsidP="003921A4">
            <w:pPr>
              <w:tabs>
                <w:tab w:val="left" w:pos="4501"/>
              </w:tabs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Make imaginative and complex small worlds with blocks and construction kits, such as a city with different buildings and a park.</w:t>
            </w:r>
          </w:p>
          <w:p w:rsidR="00C5520E" w:rsidRDefault="00C5520E" w:rsidP="003921A4">
            <w:pPr>
              <w:tabs>
                <w:tab w:val="left" w:pos="4501"/>
              </w:tabs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3921A4" w:rsidRDefault="003921A4" w:rsidP="003921A4">
            <w:pPr>
              <w:tabs>
                <w:tab w:val="left" w:pos="4501"/>
              </w:tabs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Join different materials and explore different textures.</w:t>
            </w:r>
          </w:p>
          <w:p w:rsidR="00C5520E" w:rsidRDefault="00C5520E" w:rsidP="003921A4">
            <w:pPr>
              <w:tabs>
                <w:tab w:val="left" w:pos="4501"/>
              </w:tabs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3921A4" w:rsidRDefault="003921A4" w:rsidP="003921A4">
            <w:pPr>
              <w:tabs>
                <w:tab w:val="left" w:pos="4501"/>
              </w:tabs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Develop their own ideas and then decide which materials to use to express them.</w:t>
            </w:r>
          </w:p>
          <w:p w:rsidR="00C5520E" w:rsidRDefault="00C5520E" w:rsidP="003921A4">
            <w:pPr>
              <w:tabs>
                <w:tab w:val="left" w:pos="4501"/>
              </w:tabs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  <w:p w:rsidR="003921A4" w:rsidRDefault="003921A4" w:rsidP="003921A4">
            <w:pPr>
              <w:tabs>
                <w:tab w:val="left" w:pos="4501"/>
              </w:tabs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Move and dance to music.</w:t>
            </w:r>
          </w:p>
          <w:p w:rsidR="00C5520E" w:rsidRDefault="00C5520E" w:rsidP="003921A4">
            <w:pPr>
              <w:tabs>
                <w:tab w:val="left" w:pos="4501"/>
              </w:tabs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bookmarkStart w:id="0" w:name="_GoBack"/>
            <w:bookmarkEnd w:id="0"/>
          </w:p>
          <w:p w:rsidR="003921A4" w:rsidRDefault="003921A4" w:rsidP="003921A4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Remember and sing entire songs.</w:t>
            </w:r>
          </w:p>
          <w:p w:rsidR="00EA1877" w:rsidRPr="007B5C66" w:rsidRDefault="00EA1877" w:rsidP="00EA1877">
            <w:pPr>
              <w:rPr>
                <w:rFonts w:ascii="Tw Cen MT" w:eastAsia="Tw Cen MT" w:hAnsi="Tw Cen MT" w:cs="Tw Cen MT"/>
                <w:sz w:val="20"/>
              </w:rPr>
            </w:pPr>
          </w:p>
        </w:tc>
      </w:tr>
    </w:tbl>
    <w:p w:rsidR="00A40A99" w:rsidRDefault="00C5520E" w:rsidP="00B253E2"/>
    <w:sectPr w:rsidR="00A40A99" w:rsidSect="00F85C43">
      <w:pgSz w:w="23811" w:h="16838" w:orient="landscape" w:code="8"/>
      <w:pgMar w:top="680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01E81"/>
    <w:multiLevelType w:val="hybridMultilevel"/>
    <w:tmpl w:val="CB5030D8"/>
    <w:lvl w:ilvl="0" w:tplc="08090001">
      <w:start w:val="1"/>
      <w:numFmt w:val="bullet"/>
      <w:lvlText w:val=""/>
      <w:lvlJc w:val="left"/>
      <w:pPr>
        <w:ind w:left="6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16" w:hanging="360"/>
      </w:pPr>
      <w:rPr>
        <w:rFonts w:ascii="Wingdings" w:hAnsi="Wingdings" w:hint="default"/>
      </w:rPr>
    </w:lvl>
  </w:abstractNum>
  <w:abstractNum w:abstractNumId="1" w15:restartNumberingAfterBreak="0">
    <w:nsid w:val="38584697"/>
    <w:multiLevelType w:val="hybridMultilevel"/>
    <w:tmpl w:val="9AA89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85563E"/>
    <w:multiLevelType w:val="hybridMultilevel"/>
    <w:tmpl w:val="77E4F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D54"/>
    <w:rsid w:val="000008E0"/>
    <w:rsid w:val="0001355C"/>
    <w:rsid w:val="000168F1"/>
    <w:rsid w:val="00033C5B"/>
    <w:rsid w:val="000872D6"/>
    <w:rsid w:val="000B5D02"/>
    <w:rsid w:val="000C4C79"/>
    <w:rsid w:val="000E1E52"/>
    <w:rsid w:val="001145B6"/>
    <w:rsid w:val="00126736"/>
    <w:rsid w:val="00135074"/>
    <w:rsid w:val="00154FED"/>
    <w:rsid w:val="00175A56"/>
    <w:rsid w:val="00186C03"/>
    <w:rsid w:val="0019619C"/>
    <w:rsid w:val="001C228C"/>
    <w:rsid w:val="001D788E"/>
    <w:rsid w:val="002078CC"/>
    <w:rsid w:val="002A186E"/>
    <w:rsid w:val="00357AF0"/>
    <w:rsid w:val="0037269A"/>
    <w:rsid w:val="00375D54"/>
    <w:rsid w:val="003921A4"/>
    <w:rsid w:val="003C6422"/>
    <w:rsid w:val="003E0E83"/>
    <w:rsid w:val="00411D2B"/>
    <w:rsid w:val="00416656"/>
    <w:rsid w:val="0041783A"/>
    <w:rsid w:val="00417FBB"/>
    <w:rsid w:val="00454AE2"/>
    <w:rsid w:val="00455A59"/>
    <w:rsid w:val="00481FB4"/>
    <w:rsid w:val="004A7E3A"/>
    <w:rsid w:val="004B72CB"/>
    <w:rsid w:val="004F6E8E"/>
    <w:rsid w:val="00530DD7"/>
    <w:rsid w:val="00536A01"/>
    <w:rsid w:val="00551869"/>
    <w:rsid w:val="005923C9"/>
    <w:rsid w:val="00592696"/>
    <w:rsid w:val="005C4EB6"/>
    <w:rsid w:val="005E4A2A"/>
    <w:rsid w:val="00601968"/>
    <w:rsid w:val="00632597"/>
    <w:rsid w:val="0065745C"/>
    <w:rsid w:val="006773CC"/>
    <w:rsid w:val="00684319"/>
    <w:rsid w:val="006947B5"/>
    <w:rsid w:val="006953E1"/>
    <w:rsid w:val="006B4C89"/>
    <w:rsid w:val="006C2FCA"/>
    <w:rsid w:val="007554AE"/>
    <w:rsid w:val="00775453"/>
    <w:rsid w:val="007B5C66"/>
    <w:rsid w:val="008155AF"/>
    <w:rsid w:val="008227DE"/>
    <w:rsid w:val="008E6984"/>
    <w:rsid w:val="00921B83"/>
    <w:rsid w:val="009702A7"/>
    <w:rsid w:val="0098757D"/>
    <w:rsid w:val="00A06DF1"/>
    <w:rsid w:val="00A07FBB"/>
    <w:rsid w:val="00A101C7"/>
    <w:rsid w:val="00A47699"/>
    <w:rsid w:val="00A71C2B"/>
    <w:rsid w:val="00A87CD8"/>
    <w:rsid w:val="00A93E43"/>
    <w:rsid w:val="00AD3EF3"/>
    <w:rsid w:val="00B253E2"/>
    <w:rsid w:val="00B935F9"/>
    <w:rsid w:val="00B95AEA"/>
    <w:rsid w:val="00BA075E"/>
    <w:rsid w:val="00BB0914"/>
    <w:rsid w:val="00BC335A"/>
    <w:rsid w:val="00BE12E0"/>
    <w:rsid w:val="00BE6A2A"/>
    <w:rsid w:val="00BF6D7E"/>
    <w:rsid w:val="00C42988"/>
    <w:rsid w:val="00C46802"/>
    <w:rsid w:val="00C5520E"/>
    <w:rsid w:val="00C927A5"/>
    <w:rsid w:val="00C93746"/>
    <w:rsid w:val="00CA5411"/>
    <w:rsid w:val="00D10644"/>
    <w:rsid w:val="00D152BF"/>
    <w:rsid w:val="00D80179"/>
    <w:rsid w:val="00D83415"/>
    <w:rsid w:val="00DA29A4"/>
    <w:rsid w:val="00E15A7C"/>
    <w:rsid w:val="00E21447"/>
    <w:rsid w:val="00E64D21"/>
    <w:rsid w:val="00E8081F"/>
    <w:rsid w:val="00EA1877"/>
    <w:rsid w:val="00EA463F"/>
    <w:rsid w:val="00F02267"/>
    <w:rsid w:val="00F07586"/>
    <w:rsid w:val="00F65D3A"/>
    <w:rsid w:val="00F85C43"/>
    <w:rsid w:val="00FA2B5B"/>
    <w:rsid w:val="00FB6899"/>
    <w:rsid w:val="00FE1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A07E8"/>
  <w15:chartTrackingRefBased/>
  <w15:docId w15:val="{D7FFE147-0478-4596-9B88-7E20D68D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5D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33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35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75A56"/>
    <w:pPr>
      <w:spacing w:after="200" w:line="276" w:lineRule="auto"/>
      <w:ind w:left="720"/>
      <w:contextualSpacing/>
    </w:pPr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2207</Words>
  <Characters>12582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Jones</dc:creator>
  <cp:keywords/>
  <dc:description/>
  <cp:lastModifiedBy>Jones Lisa</cp:lastModifiedBy>
  <cp:revision>22</cp:revision>
  <cp:lastPrinted>2025-07-15T12:47:00Z</cp:lastPrinted>
  <dcterms:created xsi:type="dcterms:W3CDTF">2025-07-15T12:42:00Z</dcterms:created>
  <dcterms:modified xsi:type="dcterms:W3CDTF">2025-11-11T11:57:00Z</dcterms:modified>
</cp:coreProperties>
</file>